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F85F" w14:textId="7DEA037B" w:rsidR="005547C0" w:rsidRDefault="005547C0">
      <w:pPr>
        <w:jc w:val="center"/>
        <w:rPr>
          <w:rFonts w:ascii="Verdana" w:hAnsi="Verdana"/>
          <w:b/>
          <w:sz w:val="22"/>
        </w:rPr>
      </w:pPr>
    </w:p>
    <w:p w14:paraId="72F14BB8" w14:textId="77777777" w:rsidR="005547C0" w:rsidRDefault="005547C0">
      <w:pPr>
        <w:jc w:val="center"/>
        <w:rPr>
          <w:rFonts w:ascii="Verdana" w:hAnsi="Verdana"/>
          <w:b/>
          <w:sz w:val="22"/>
        </w:rPr>
      </w:pPr>
    </w:p>
    <w:p w14:paraId="2DF2D1BF" w14:textId="15946FC9" w:rsidR="005547C0" w:rsidRDefault="0037721F">
      <w:pPr>
        <w:jc w:val="center"/>
        <w:rPr>
          <w:rFonts w:ascii="Verdana" w:hAnsi="Verdana"/>
          <w:b/>
          <w:sz w:val="22"/>
        </w:rPr>
      </w:pPr>
      <w:r>
        <w:rPr>
          <w:noProof/>
        </w:rPr>
        <w:drawing>
          <wp:anchor distT="0" distB="0" distL="114300" distR="114300" simplePos="0" relativeHeight="251659265" behindDoc="0" locked="0" layoutInCell="1" allowOverlap="1" wp14:anchorId="5DB0B244" wp14:editId="09AFEC46">
            <wp:simplePos x="0" y="0"/>
            <wp:positionH relativeFrom="column">
              <wp:posOffset>2078990</wp:posOffset>
            </wp:positionH>
            <wp:positionV relativeFrom="paragraph">
              <wp:posOffset>12700</wp:posOffset>
            </wp:positionV>
            <wp:extent cx="1524000" cy="2828925"/>
            <wp:effectExtent l="0" t="0" r="0" b="9525"/>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2828925"/>
                    </a:xfrm>
                    <a:prstGeom prst="rect">
                      <a:avLst/>
                    </a:prstGeom>
                    <a:noFill/>
                    <a:ln>
                      <a:noFill/>
                    </a:ln>
                  </pic:spPr>
                </pic:pic>
              </a:graphicData>
            </a:graphic>
          </wp:anchor>
        </w:drawing>
      </w:r>
    </w:p>
    <w:p w14:paraId="5765689F" w14:textId="13DB09AA" w:rsidR="005547C0" w:rsidRDefault="005547C0">
      <w:pPr>
        <w:jc w:val="center"/>
        <w:rPr>
          <w:rFonts w:ascii="Verdana" w:hAnsi="Verdana"/>
          <w:b/>
          <w:sz w:val="22"/>
        </w:rPr>
      </w:pPr>
    </w:p>
    <w:p w14:paraId="00FDDEEB" w14:textId="747C4D40" w:rsidR="005547C0" w:rsidRDefault="005547C0">
      <w:pPr>
        <w:jc w:val="center"/>
        <w:rPr>
          <w:rFonts w:ascii="Verdana" w:hAnsi="Verdana"/>
          <w:b/>
          <w:sz w:val="22"/>
        </w:rPr>
      </w:pPr>
    </w:p>
    <w:p w14:paraId="265D9139" w14:textId="77777777" w:rsidR="005547C0" w:rsidRDefault="005547C0">
      <w:pPr>
        <w:jc w:val="center"/>
        <w:rPr>
          <w:rFonts w:ascii="Verdana" w:hAnsi="Verdana"/>
          <w:b/>
          <w:sz w:val="22"/>
        </w:rPr>
      </w:pPr>
    </w:p>
    <w:p w14:paraId="6E9905DB" w14:textId="77777777" w:rsidR="005547C0" w:rsidRDefault="005547C0">
      <w:pPr>
        <w:jc w:val="center"/>
        <w:rPr>
          <w:rFonts w:ascii="Verdana" w:hAnsi="Verdana"/>
          <w:b/>
          <w:sz w:val="22"/>
        </w:rPr>
      </w:pPr>
    </w:p>
    <w:p w14:paraId="7F829934" w14:textId="77777777" w:rsidR="005547C0" w:rsidRDefault="005547C0" w:rsidP="005547C0">
      <w:pPr>
        <w:tabs>
          <w:tab w:val="left" w:pos="2210"/>
        </w:tabs>
        <w:rPr>
          <w:rFonts w:ascii="Verdana" w:hAnsi="Verdana"/>
          <w:b/>
          <w:sz w:val="22"/>
        </w:rPr>
      </w:pPr>
      <w:r>
        <w:rPr>
          <w:rFonts w:ascii="Verdana" w:hAnsi="Verdana"/>
          <w:b/>
          <w:sz w:val="22"/>
        </w:rPr>
        <w:tab/>
      </w:r>
    </w:p>
    <w:p w14:paraId="503C650A" w14:textId="77777777" w:rsidR="005547C0" w:rsidRDefault="005547C0">
      <w:pPr>
        <w:jc w:val="center"/>
        <w:rPr>
          <w:rFonts w:ascii="Verdana" w:hAnsi="Verdana"/>
          <w:b/>
          <w:sz w:val="22"/>
        </w:rPr>
      </w:pPr>
    </w:p>
    <w:p w14:paraId="37FD01EE" w14:textId="77777777" w:rsidR="005547C0" w:rsidRDefault="005547C0">
      <w:pPr>
        <w:jc w:val="center"/>
        <w:rPr>
          <w:rFonts w:ascii="Verdana" w:hAnsi="Verdana"/>
          <w:b/>
          <w:sz w:val="22"/>
        </w:rPr>
      </w:pPr>
    </w:p>
    <w:p w14:paraId="003FE460" w14:textId="77777777" w:rsidR="005547C0" w:rsidRDefault="005547C0">
      <w:pPr>
        <w:jc w:val="center"/>
        <w:rPr>
          <w:rFonts w:ascii="Verdana" w:hAnsi="Verdana"/>
          <w:b/>
          <w:sz w:val="22"/>
        </w:rPr>
      </w:pPr>
    </w:p>
    <w:p w14:paraId="2E28F358" w14:textId="77777777" w:rsidR="005547C0" w:rsidRDefault="005547C0" w:rsidP="00EE11D6">
      <w:pPr>
        <w:rPr>
          <w:rFonts w:ascii="Verdana" w:hAnsi="Verdana"/>
          <w:b/>
          <w:sz w:val="22"/>
        </w:rPr>
      </w:pPr>
    </w:p>
    <w:p w14:paraId="740C40D9" w14:textId="77777777" w:rsidR="005547C0" w:rsidRDefault="005547C0">
      <w:pPr>
        <w:jc w:val="center"/>
        <w:rPr>
          <w:rFonts w:ascii="Verdana" w:hAnsi="Verdana"/>
          <w:b/>
          <w:sz w:val="22"/>
        </w:rPr>
      </w:pPr>
    </w:p>
    <w:p w14:paraId="1520B0CF" w14:textId="77777777" w:rsidR="005547C0" w:rsidRDefault="005547C0">
      <w:pPr>
        <w:jc w:val="center"/>
        <w:rPr>
          <w:rFonts w:ascii="Verdana" w:hAnsi="Verdana"/>
          <w:b/>
          <w:sz w:val="22"/>
        </w:rPr>
      </w:pPr>
    </w:p>
    <w:p w14:paraId="222B9EF0" w14:textId="77777777" w:rsidR="005547C0" w:rsidRDefault="005547C0">
      <w:pPr>
        <w:jc w:val="center"/>
        <w:rPr>
          <w:rFonts w:ascii="Verdana" w:hAnsi="Verdana"/>
          <w:b/>
          <w:sz w:val="22"/>
        </w:rPr>
      </w:pPr>
    </w:p>
    <w:p w14:paraId="7E7D1754" w14:textId="77777777" w:rsidR="005547C0" w:rsidRDefault="005547C0">
      <w:pPr>
        <w:jc w:val="center"/>
        <w:rPr>
          <w:rFonts w:ascii="Verdana" w:hAnsi="Verdana"/>
          <w:b/>
          <w:sz w:val="22"/>
        </w:rPr>
      </w:pPr>
    </w:p>
    <w:p w14:paraId="1FF4EFEC" w14:textId="77777777" w:rsidR="005547C0" w:rsidRDefault="005547C0">
      <w:pPr>
        <w:jc w:val="center"/>
        <w:rPr>
          <w:rFonts w:ascii="Verdana" w:hAnsi="Verdana"/>
          <w:b/>
          <w:sz w:val="22"/>
        </w:rPr>
      </w:pPr>
    </w:p>
    <w:p w14:paraId="12A4F4B3" w14:textId="77777777" w:rsidR="005547C0" w:rsidRDefault="005547C0">
      <w:pPr>
        <w:jc w:val="center"/>
        <w:rPr>
          <w:rFonts w:ascii="Verdana" w:hAnsi="Verdana"/>
          <w:b/>
          <w:sz w:val="22"/>
        </w:rPr>
      </w:pPr>
    </w:p>
    <w:p w14:paraId="5D4C20D6" w14:textId="77777777" w:rsidR="005547C0" w:rsidRDefault="005547C0">
      <w:pPr>
        <w:jc w:val="center"/>
        <w:rPr>
          <w:rFonts w:ascii="Verdana" w:hAnsi="Verdana"/>
          <w:b/>
          <w:sz w:val="22"/>
        </w:rPr>
      </w:pPr>
    </w:p>
    <w:p w14:paraId="4C949938" w14:textId="77777777" w:rsidR="005547C0" w:rsidRDefault="005547C0">
      <w:pPr>
        <w:jc w:val="center"/>
        <w:rPr>
          <w:rFonts w:ascii="Verdana" w:hAnsi="Verdana"/>
          <w:b/>
          <w:sz w:val="22"/>
        </w:rPr>
      </w:pPr>
    </w:p>
    <w:p w14:paraId="7BC6CD43" w14:textId="77777777" w:rsidR="007D365A" w:rsidRDefault="007D365A" w:rsidP="007D365A">
      <w:pPr>
        <w:pStyle w:val="Body"/>
        <w:spacing w:after="0"/>
        <w:jc w:val="center"/>
        <w:rPr>
          <w:rFonts w:ascii="Verdana" w:hAnsi="Verdana" w:cs="Times New Roman"/>
          <w:b/>
          <w:sz w:val="22"/>
          <w:lang w:eastAsia="en-US"/>
        </w:rPr>
      </w:pPr>
    </w:p>
    <w:p w14:paraId="14BD6DF7" w14:textId="77777777" w:rsidR="007D365A" w:rsidRDefault="007D365A" w:rsidP="007D365A">
      <w:pPr>
        <w:pStyle w:val="Body"/>
        <w:spacing w:after="0"/>
        <w:jc w:val="center"/>
        <w:rPr>
          <w:rFonts w:ascii="Verdana" w:hAnsi="Verdana" w:cs="Times New Roman"/>
          <w:b/>
          <w:sz w:val="22"/>
          <w:lang w:eastAsia="en-US"/>
        </w:rPr>
      </w:pPr>
    </w:p>
    <w:p w14:paraId="4230627D" w14:textId="77777777" w:rsidR="005547C0" w:rsidRPr="0037721F" w:rsidRDefault="00607990" w:rsidP="007D365A">
      <w:pPr>
        <w:pStyle w:val="Body"/>
        <w:spacing w:after="0"/>
        <w:jc w:val="center"/>
        <w:rPr>
          <w:rFonts w:asciiTheme="minorHAnsi" w:hAnsiTheme="minorHAnsi" w:cstheme="minorHAnsi"/>
          <w:b/>
          <w:bCs/>
          <w:sz w:val="24"/>
          <w:szCs w:val="24"/>
        </w:rPr>
      </w:pPr>
      <w:r w:rsidRPr="0037721F">
        <w:rPr>
          <w:rFonts w:asciiTheme="minorHAnsi" w:hAnsiTheme="minorHAnsi" w:cstheme="minorHAnsi"/>
          <w:sz w:val="64"/>
          <w:szCs w:val="64"/>
        </w:rPr>
        <w:t>Most</w:t>
      </w:r>
      <w:r w:rsidR="002A0309" w:rsidRPr="0037721F">
        <w:rPr>
          <w:rFonts w:asciiTheme="minorHAnsi" w:hAnsiTheme="minorHAnsi" w:cstheme="minorHAnsi"/>
          <w:sz w:val="64"/>
          <w:szCs w:val="64"/>
        </w:rPr>
        <w:t xml:space="preserve"> Able Student</w:t>
      </w:r>
      <w:r w:rsidR="005547C0" w:rsidRPr="0037721F">
        <w:rPr>
          <w:rFonts w:asciiTheme="minorHAnsi" w:hAnsiTheme="minorHAnsi" w:cstheme="minorHAnsi"/>
          <w:sz w:val="64"/>
          <w:szCs w:val="64"/>
        </w:rPr>
        <w:t xml:space="preserve"> Policy</w:t>
      </w:r>
    </w:p>
    <w:p w14:paraId="553F335F" w14:textId="77777777" w:rsidR="005547C0" w:rsidRPr="0037721F" w:rsidRDefault="005547C0">
      <w:pPr>
        <w:jc w:val="center"/>
        <w:rPr>
          <w:rFonts w:asciiTheme="minorHAnsi" w:hAnsiTheme="minorHAnsi" w:cstheme="minorHAnsi"/>
          <w:b/>
          <w:sz w:val="22"/>
        </w:rPr>
      </w:pPr>
    </w:p>
    <w:p w14:paraId="74A294CE" w14:textId="77777777" w:rsidR="005547C0" w:rsidRPr="0037721F" w:rsidRDefault="005547C0">
      <w:pPr>
        <w:jc w:val="center"/>
        <w:rPr>
          <w:rFonts w:asciiTheme="minorHAnsi" w:hAnsiTheme="minorHAnsi" w:cstheme="minorHAnsi"/>
          <w:b/>
          <w:sz w:val="22"/>
        </w:rPr>
      </w:pPr>
    </w:p>
    <w:p w14:paraId="1C33A61D" w14:textId="77777777" w:rsidR="005547C0" w:rsidRPr="0037721F" w:rsidRDefault="005547C0">
      <w:pPr>
        <w:jc w:val="center"/>
        <w:rPr>
          <w:rFonts w:asciiTheme="minorHAnsi" w:hAnsiTheme="minorHAnsi" w:cstheme="minorHAnsi"/>
          <w:b/>
          <w:sz w:val="22"/>
        </w:rPr>
      </w:pPr>
    </w:p>
    <w:p w14:paraId="04786302" w14:textId="77777777" w:rsidR="005547C0" w:rsidRPr="0037721F" w:rsidRDefault="005547C0">
      <w:pPr>
        <w:jc w:val="center"/>
        <w:rPr>
          <w:rFonts w:asciiTheme="minorHAnsi" w:hAnsiTheme="minorHAnsi" w:cstheme="minorHAnsi"/>
          <w:b/>
          <w:sz w:val="22"/>
        </w:rPr>
      </w:pPr>
    </w:p>
    <w:p w14:paraId="197AE73F" w14:textId="77777777" w:rsidR="005547C0" w:rsidRPr="0037721F" w:rsidRDefault="005547C0">
      <w:pPr>
        <w:jc w:val="center"/>
        <w:rPr>
          <w:rFonts w:asciiTheme="minorHAnsi" w:hAnsiTheme="minorHAnsi" w:cstheme="minorHAnsi"/>
          <w:b/>
          <w:sz w:val="22"/>
        </w:rPr>
      </w:pPr>
    </w:p>
    <w:p w14:paraId="1B06131D" w14:textId="77777777" w:rsidR="005547C0" w:rsidRPr="0037721F" w:rsidRDefault="005547C0">
      <w:pPr>
        <w:jc w:val="center"/>
        <w:rPr>
          <w:rFonts w:asciiTheme="minorHAnsi" w:hAnsiTheme="minorHAnsi" w:cstheme="minorHAnsi"/>
          <w:b/>
          <w:sz w:val="22"/>
        </w:rPr>
      </w:pPr>
    </w:p>
    <w:p w14:paraId="5317EDFD" w14:textId="77777777" w:rsidR="003D0221" w:rsidRPr="0037721F" w:rsidRDefault="003D0221">
      <w:pPr>
        <w:jc w:val="center"/>
        <w:rPr>
          <w:rFonts w:asciiTheme="minorHAnsi" w:hAnsiTheme="minorHAnsi" w:cstheme="minorHAnsi"/>
          <w:b/>
          <w:sz w:val="22"/>
        </w:rPr>
      </w:pPr>
    </w:p>
    <w:p w14:paraId="5811F46D" w14:textId="77777777" w:rsidR="003D0221" w:rsidRPr="0037721F" w:rsidRDefault="003D0221">
      <w:pPr>
        <w:jc w:val="center"/>
        <w:rPr>
          <w:rFonts w:asciiTheme="minorHAnsi" w:hAnsiTheme="minorHAnsi" w:cstheme="minorHAnsi"/>
          <w:b/>
          <w:sz w:val="22"/>
        </w:rPr>
      </w:pPr>
    </w:p>
    <w:p w14:paraId="43DADA8E" w14:textId="77777777" w:rsidR="005547C0" w:rsidRPr="0037721F" w:rsidRDefault="005547C0">
      <w:pPr>
        <w:jc w:val="center"/>
        <w:rPr>
          <w:rFonts w:asciiTheme="minorHAnsi" w:hAnsiTheme="minorHAnsi" w:cstheme="minorHAnsi"/>
          <w:b/>
          <w:sz w:val="22"/>
        </w:rPr>
      </w:pPr>
    </w:p>
    <w:p w14:paraId="3DFF5513" w14:textId="77777777" w:rsidR="005547C0" w:rsidRPr="0037721F" w:rsidRDefault="00095B98">
      <w:pPr>
        <w:jc w:val="center"/>
        <w:rPr>
          <w:rFonts w:asciiTheme="minorHAnsi" w:hAnsiTheme="minorHAnsi" w:cstheme="minorHAnsi"/>
          <w:b/>
          <w:sz w:val="22"/>
        </w:rPr>
      </w:pPr>
      <w:r w:rsidRPr="0037721F">
        <w:rPr>
          <w:rFonts w:asciiTheme="minorHAnsi" w:hAnsiTheme="minorHAnsi" w:cstheme="minorHAnsi"/>
          <w:b/>
          <w:noProof/>
          <w:sz w:val="28"/>
          <w:szCs w:val="28"/>
          <w:lang w:eastAsia="en-GB"/>
        </w:rPr>
        <mc:AlternateContent>
          <mc:Choice Requires="wps">
            <w:drawing>
              <wp:anchor distT="0" distB="0" distL="114300" distR="114300" simplePos="0" relativeHeight="251658241" behindDoc="0" locked="0" layoutInCell="1" allowOverlap="1" wp14:anchorId="3229563C" wp14:editId="0CBB5D57">
                <wp:simplePos x="0" y="0"/>
                <wp:positionH relativeFrom="column">
                  <wp:posOffset>582760</wp:posOffset>
                </wp:positionH>
                <wp:positionV relativeFrom="paragraph">
                  <wp:posOffset>140721</wp:posOffset>
                </wp:positionV>
                <wp:extent cx="5059680" cy="2034862"/>
                <wp:effectExtent l="0" t="0" r="2667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2034862"/>
                        </a:xfrm>
                        <a:prstGeom prst="rect">
                          <a:avLst/>
                        </a:prstGeom>
                        <a:solidFill>
                          <a:srgbClr val="C0C0C0"/>
                        </a:solidFill>
                        <a:ln w="9525">
                          <a:solidFill>
                            <a:srgbClr val="000000"/>
                          </a:solidFill>
                          <a:miter lim="800000"/>
                          <a:headEnd/>
                          <a:tailEnd/>
                        </a:ln>
                      </wps:spPr>
                      <wps:txbx>
                        <w:txbxContent>
                          <w:p w14:paraId="1AEFA1C8" w14:textId="77777777" w:rsidR="007C477A" w:rsidRDefault="007C477A" w:rsidP="00095B98">
                            <w:pPr>
                              <w:jc w:val="center"/>
                              <w:rPr>
                                <w:rFonts w:ascii="Arial" w:hAnsi="Arial"/>
                                <w:b/>
                                <w:sz w:val="32"/>
                                <w:szCs w:val="32"/>
                              </w:rPr>
                            </w:pPr>
                          </w:p>
                          <w:p w14:paraId="37117266" w14:textId="7251D48B" w:rsidR="007C477A" w:rsidRPr="003507DE" w:rsidRDefault="007C477A" w:rsidP="00EA3D3D">
                            <w:pPr>
                              <w:rPr>
                                <w:rFonts w:ascii="Arial" w:hAnsi="Arial"/>
                                <w:b/>
                              </w:rPr>
                            </w:pPr>
                            <w:r w:rsidRPr="003507DE">
                              <w:rPr>
                                <w:rFonts w:ascii="Arial" w:hAnsi="Arial"/>
                                <w:b/>
                              </w:rPr>
                              <w:t xml:space="preserve">Reviewed and Approved by Teaching, Learning, Assessment and Staffing Committee </w:t>
                            </w:r>
                            <w:r>
                              <w:rPr>
                                <w:rFonts w:ascii="Arial" w:hAnsi="Arial"/>
                                <w:b/>
                              </w:rPr>
                              <w:t xml:space="preserve">on </w:t>
                            </w:r>
                            <w:r w:rsidR="00B74E74">
                              <w:rPr>
                                <w:rFonts w:ascii="Arial" w:hAnsi="Arial"/>
                                <w:b/>
                              </w:rPr>
                              <w:t>29</w:t>
                            </w:r>
                            <w:r w:rsidR="00B74E74" w:rsidRPr="00B74E74">
                              <w:rPr>
                                <w:rFonts w:ascii="Arial" w:hAnsi="Arial"/>
                                <w:b/>
                                <w:vertAlign w:val="superscript"/>
                              </w:rPr>
                              <w:t>th</w:t>
                            </w:r>
                            <w:r w:rsidR="00B74E74">
                              <w:rPr>
                                <w:rFonts w:ascii="Arial" w:hAnsi="Arial"/>
                                <w:b/>
                              </w:rPr>
                              <w:t xml:space="preserve"> June 2022</w:t>
                            </w:r>
                          </w:p>
                          <w:p w14:paraId="335E71EC" w14:textId="77777777" w:rsidR="007C477A" w:rsidRPr="003507DE" w:rsidRDefault="007C477A" w:rsidP="00EA3D3D">
                            <w:pPr>
                              <w:rPr>
                                <w:rFonts w:ascii="Arial" w:hAnsi="Arial"/>
                                <w:b/>
                              </w:rPr>
                            </w:pPr>
                          </w:p>
                          <w:p w14:paraId="7DEC5508" w14:textId="387F942B" w:rsidR="007C477A" w:rsidRPr="003507DE" w:rsidRDefault="007C477A" w:rsidP="00EA3D3D">
                            <w:pPr>
                              <w:rPr>
                                <w:rFonts w:ascii="Arial" w:hAnsi="Arial"/>
                                <w:b/>
                              </w:rPr>
                            </w:pPr>
                            <w:r w:rsidRPr="003507DE">
                              <w:rPr>
                                <w:rFonts w:ascii="Arial" w:hAnsi="Arial"/>
                                <w:b/>
                              </w:rPr>
                              <w:t xml:space="preserve">Reviewed and Ratified at the St Edward’s FGB </w:t>
                            </w:r>
                            <w:r>
                              <w:rPr>
                                <w:rFonts w:ascii="Arial" w:hAnsi="Arial"/>
                                <w:b/>
                              </w:rPr>
                              <w:t xml:space="preserve">on </w:t>
                            </w:r>
                            <w:r w:rsidR="00B74E74">
                              <w:rPr>
                                <w:rFonts w:ascii="Arial" w:hAnsi="Arial"/>
                                <w:b/>
                              </w:rPr>
                              <w:t>14</w:t>
                            </w:r>
                            <w:r w:rsidR="00B74E74" w:rsidRPr="00B74E74">
                              <w:rPr>
                                <w:rFonts w:ascii="Arial" w:hAnsi="Arial"/>
                                <w:b/>
                                <w:vertAlign w:val="superscript"/>
                              </w:rPr>
                              <w:t>th</w:t>
                            </w:r>
                            <w:r w:rsidR="00B74E74">
                              <w:rPr>
                                <w:rFonts w:ascii="Arial" w:hAnsi="Arial"/>
                                <w:b/>
                              </w:rPr>
                              <w:t xml:space="preserve"> July 2022</w:t>
                            </w:r>
                          </w:p>
                          <w:p w14:paraId="6E871B13" w14:textId="77777777" w:rsidR="007C477A" w:rsidRPr="003507DE" w:rsidRDefault="007C477A" w:rsidP="00EA3D3D">
                            <w:pPr>
                              <w:rPr>
                                <w:rFonts w:ascii="Arial" w:hAnsi="Arial"/>
                                <w:b/>
                              </w:rPr>
                            </w:pPr>
                          </w:p>
                          <w:p w14:paraId="50269BD1" w14:textId="438FF79F" w:rsidR="007C477A" w:rsidRPr="003507DE" w:rsidRDefault="007C477A" w:rsidP="00EA3D3D">
                            <w:pPr>
                              <w:rPr>
                                <w:rFonts w:ascii="Arial" w:hAnsi="Arial"/>
                                <w:b/>
                              </w:rPr>
                            </w:pPr>
                            <w:r>
                              <w:rPr>
                                <w:rFonts w:ascii="Arial" w:hAnsi="Arial"/>
                                <w:b/>
                              </w:rPr>
                              <w:t>Next review date:  Summer 202</w:t>
                            </w:r>
                            <w:r w:rsidR="00B74E74">
                              <w:rPr>
                                <w:rFonts w:ascii="Arial" w:hAnsi="Arial"/>
                                <w:b/>
                              </w:rPr>
                              <w:t>4</w:t>
                            </w:r>
                          </w:p>
                          <w:p w14:paraId="74347AC3" w14:textId="77777777" w:rsidR="007C477A" w:rsidRPr="003507DE" w:rsidRDefault="007C477A" w:rsidP="00EA3D3D">
                            <w:pPr>
                              <w:jc w:val="center"/>
                              <w:rPr>
                                <w:rFonts w:ascii="Arial" w:hAnsi="Arial"/>
                                <w:b/>
                                <w:color w:val="FF0000"/>
                              </w:rPr>
                            </w:pPr>
                          </w:p>
                          <w:p w14:paraId="15254EA5" w14:textId="77777777" w:rsidR="007C477A" w:rsidRDefault="007C477A" w:rsidP="003D0221">
                            <w:pPr>
                              <w:rPr>
                                <w:rFonts w:ascii="Arial" w:hAnsi="Arial"/>
                                <w:b/>
                              </w:rPr>
                            </w:pPr>
                          </w:p>
                          <w:p w14:paraId="5346D9AC" w14:textId="035D2FB6" w:rsidR="007C477A" w:rsidRDefault="007C477A" w:rsidP="003D0221">
                            <w:pPr>
                              <w:rPr>
                                <w:rFonts w:ascii="Arial" w:hAnsi="Arial"/>
                                <w:b/>
                              </w:rPr>
                            </w:pPr>
                            <w:r>
                              <w:rPr>
                                <w:rFonts w:ascii="Arial" w:hAnsi="Arial"/>
                                <w:b/>
                              </w:rPr>
                              <w:t>SLT are responsible for oversight of this policy’s implementation</w:t>
                            </w:r>
                          </w:p>
                          <w:p w14:paraId="29FB395C" w14:textId="2DBB8B4D" w:rsidR="007C477A" w:rsidRDefault="007C477A" w:rsidP="003D0221">
                            <w:pPr>
                              <w:rPr>
                                <w:rFonts w:ascii="Arial" w:hAnsi="Arial"/>
                                <w:b/>
                              </w:rPr>
                            </w:pPr>
                          </w:p>
                          <w:p w14:paraId="0EDBCF09" w14:textId="60BC9EFE" w:rsidR="007C477A" w:rsidRDefault="007C477A" w:rsidP="003D0221">
                            <w:pPr>
                              <w:rPr>
                                <w:rFonts w:ascii="Arial" w:hAnsi="Arial"/>
                                <w:b/>
                              </w:rPr>
                            </w:pPr>
                          </w:p>
                          <w:p w14:paraId="3F2C6D56" w14:textId="77777777" w:rsidR="007C477A" w:rsidRDefault="007C477A" w:rsidP="003D0221">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9563C" id="_x0000_t202" coordsize="21600,21600" o:spt="202" path="m,l,21600r21600,l21600,xe">
                <v:stroke joinstyle="miter"/>
                <v:path gradientshapeok="t" o:connecttype="rect"/>
              </v:shapetype>
              <v:shape id="Text Box 4" o:spid="_x0000_s1026" type="#_x0000_t202" style="position:absolute;left:0;text-align:left;margin-left:45.9pt;margin-top:11.1pt;width:398.4pt;height:16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" fillcolor="silver">
                <v:textbox>
                  <w:txbxContent>
                    <w:p w14:paraId="1AEFA1C8" w14:textId="77777777" w:rsidR="007C477A" w:rsidRDefault="007C477A" w:rsidP="00095B98">
                      <w:pPr>
                        <w:jc w:val="center"/>
                        <w:rPr>
                          <w:rFonts w:ascii="Arial" w:hAnsi="Arial"/>
                          <w:b/>
                          <w:sz w:val="32"/>
                          <w:szCs w:val="32"/>
                        </w:rPr>
                      </w:pPr>
                    </w:p>
                    <w:p w14:paraId="37117266" w14:textId="7251D48B" w:rsidR="007C477A" w:rsidRPr="003507DE" w:rsidRDefault="007C477A" w:rsidP="00EA3D3D">
                      <w:pPr>
                        <w:rPr>
                          <w:rFonts w:ascii="Arial" w:hAnsi="Arial"/>
                          <w:b/>
                        </w:rPr>
                      </w:pPr>
                      <w:r w:rsidRPr="003507DE">
                        <w:rPr>
                          <w:rFonts w:ascii="Arial" w:hAnsi="Arial"/>
                          <w:b/>
                        </w:rPr>
                        <w:t xml:space="preserve">Reviewed and Approved by Teaching, Learning, Assessment and Staffing Committee </w:t>
                      </w:r>
                      <w:r>
                        <w:rPr>
                          <w:rFonts w:ascii="Arial" w:hAnsi="Arial"/>
                          <w:b/>
                        </w:rPr>
                        <w:t xml:space="preserve">on </w:t>
                      </w:r>
                      <w:r w:rsidR="00B74E74">
                        <w:rPr>
                          <w:rFonts w:ascii="Arial" w:hAnsi="Arial"/>
                          <w:b/>
                        </w:rPr>
                        <w:t>29</w:t>
                      </w:r>
                      <w:r w:rsidR="00B74E74" w:rsidRPr="00B74E74">
                        <w:rPr>
                          <w:rFonts w:ascii="Arial" w:hAnsi="Arial"/>
                          <w:b/>
                          <w:vertAlign w:val="superscript"/>
                        </w:rPr>
                        <w:t>th</w:t>
                      </w:r>
                      <w:r w:rsidR="00B74E74">
                        <w:rPr>
                          <w:rFonts w:ascii="Arial" w:hAnsi="Arial"/>
                          <w:b/>
                        </w:rPr>
                        <w:t xml:space="preserve"> June 2022</w:t>
                      </w:r>
                    </w:p>
                    <w:p w14:paraId="335E71EC" w14:textId="77777777" w:rsidR="007C477A" w:rsidRPr="003507DE" w:rsidRDefault="007C477A" w:rsidP="00EA3D3D">
                      <w:pPr>
                        <w:rPr>
                          <w:rFonts w:ascii="Arial" w:hAnsi="Arial"/>
                          <w:b/>
                        </w:rPr>
                      </w:pPr>
                    </w:p>
                    <w:p w14:paraId="7DEC5508" w14:textId="387F942B" w:rsidR="007C477A" w:rsidRPr="003507DE" w:rsidRDefault="007C477A" w:rsidP="00EA3D3D">
                      <w:pPr>
                        <w:rPr>
                          <w:rFonts w:ascii="Arial" w:hAnsi="Arial"/>
                          <w:b/>
                        </w:rPr>
                      </w:pPr>
                      <w:r w:rsidRPr="003507DE">
                        <w:rPr>
                          <w:rFonts w:ascii="Arial" w:hAnsi="Arial"/>
                          <w:b/>
                        </w:rPr>
                        <w:t xml:space="preserve">Reviewed and Ratified at the St Edward’s FGB </w:t>
                      </w:r>
                      <w:r>
                        <w:rPr>
                          <w:rFonts w:ascii="Arial" w:hAnsi="Arial"/>
                          <w:b/>
                        </w:rPr>
                        <w:t xml:space="preserve">on </w:t>
                      </w:r>
                      <w:r w:rsidR="00B74E74">
                        <w:rPr>
                          <w:rFonts w:ascii="Arial" w:hAnsi="Arial"/>
                          <w:b/>
                        </w:rPr>
                        <w:t>14</w:t>
                      </w:r>
                      <w:r w:rsidR="00B74E74" w:rsidRPr="00B74E74">
                        <w:rPr>
                          <w:rFonts w:ascii="Arial" w:hAnsi="Arial"/>
                          <w:b/>
                          <w:vertAlign w:val="superscript"/>
                        </w:rPr>
                        <w:t>th</w:t>
                      </w:r>
                      <w:r w:rsidR="00B74E74">
                        <w:rPr>
                          <w:rFonts w:ascii="Arial" w:hAnsi="Arial"/>
                          <w:b/>
                        </w:rPr>
                        <w:t xml:space="preserve"> July 2022</w:t>
                      </w:r>
                    </w:p>
                    <w:p w14:paraId="6E871B13" w14:textId="77777777" w:rsidR="007C477A" w:rsidRPr="003507DE" w:rsidRDefault="007C477A" w:rsidP="00EA3D3D">
                      <w:pPr>
                        <w:rPr>
                          <w:rFonts w:ascii="Arial" w:hAnsi="Arial"/>
                          <w:b/>
                        </w:rPr>
                      </w:pPr>
                    </w:p>
                    <w:p w14:paraId="50269BD1" w14:textId="438FF79F" w:rsidR="007C477A" w:rsidRPr="003507DE" w:rsidRDefault="007C477A" w:rsidP="00EA3D3D">
                      <w:pPr>
                        <w:rPr>
                          <w:rFonts w:ascii="Arial" w:hAnsi="Arial"/>
                          <w:b/>
                        </w:rPr>
                      </w:pPr>
                      <w:r>
                        <w:rPr>
                          <w:rFonts w:ascii="Arial" w:hAnsi="Arial"/>
                          <w:b/>
                        </w:rPr>
                        <w:t>Next review date:  Summer 202</w:t>
                      </w:r>
                      <w:r w:rsidR="00B74E74">
                        <w:rPr>
                          <w:rFonts w:ascii="Arial" w:hAnsi="Arial"/>
                          <w:b/>
                        </w:rPr>
                        <w:t>4</w:t>
                      </w:r>
                    </w:p>
                    <w:p w14:paraId="74347AC3" w14:textId="77777777" w:rsidR="007C477A" w:rsidRPr="003507DE" w:rsidRDefault="007C477A" w:rsidP="00EA3D3D">
                      <w:pPr>
                        <w:jc w:val="center"/>
                        <w:rPr>
                          <w:rFonts w:ascii="Arial" w:hAnsi="Arial"/>
                          <w:b/>
                          <w:color w:val="FF0000"/>
                        </w:rPr>
                      </w:pPr>
                    </w:p>
                    <w:p w14:paraId="15254EA5" w14:textId="77777777" w:rsidR="007C477A" w:rsidRDefault="007C477A" w:rsidP="003D0221">
                      <w:pPr>
                        <w:rPr>
                          <w:rFonts w:ascii="Arial" w:hAnsi="Arial"/>
                          <w:b/>
                        </w:rPr>
                      </w:pPr>
                    </w:p>
                    <w:p w14:paraId="5346D9AC" w14:textId="035D2FB6" w:rsidR="007C477A" w:rsidRDefault="007C477A" w:rsidP="003D0221">
                      <w:pPr>
                        <w:rPr>
                          <w:rFonts w:ascii="Arial" w:hAnsi="Arial"/>
                          <w:b/>
                        </w:rPr>
                      </w:pPr>
                      <w:r>
                        <w:rPr>
                          <w:rFonts w:ascii="Arial" w:hAnsi="Arial"/>
                          <w:b/>
                        </w:rPr>
                        <w:t>SLT are responsible for oversight of this policy’s implementation</w:t>
                      </w:r>
                    </w:p>
                    <w:p w14:paraId="29FB395C" w14:textId="2DBB8B4D" w:rsidR="007C477A" w:rsidRDefault="007C477A" w:rsidP="003D0221">
                      <w:pPr>
                        <w:rPr>
                          <w:rFonts w:ascii="Arial" w:hAnsi="Arial"/>
                          <w:b/>
                        </w:rPr>
                      </w:pPr>
                    </w:p>
                    <w:p w14:paraId="0EDBCF09" w14:textId="60BC9EFE" w:rsidR="007C477A" w:rsidRDefault="007C477A" w:rsidP="003D0221">
                      <w:pPr>
                        <w:rPr>
                          <w:rFonts w:ascii="Arial" w:hAnsi="Arial"/>
                          <w:b/>
                        </w:rPr>
                      </w:pPr>
                    </w:p>
                    <w:p w14:paraId="3F2C6D56" w14:textId="77777777" w:rsidR="007C477A" w:rsidRDefault="007C477A" w:rsidP="003D0221">
                      <w:pPr>
                        <w:rPr>
                          <w:rFonts w:ascii="Arial" w:hAnsi="Arial"/>
                          <w:b/>
                        </w:rPr>
                      </w:pPr>
                    </w:p>
                  </w:txbxContent>
                </v:textbox>
              </v:shape>
            </w:pict>
          </mc:Fallback>
        </mc:AlternateContent>
      </w:r>
    </w:p>
    <w:p w14:paraId="076F8B6E" w14:textId="77777777" w:rsidR="005547C0" w:rsidRPr="0037721F" w:rsidRDefault="005547C0">
      <w:pPr>
        <w:jc w:val="center"/>
        <w:rPr>
          <w:rFonts w:asciiTheme="minorHAnsi" w:hAnsiTheme="minorHAnsi" w:cstheme="minorHAnsi"/>
          <w:b/>
          <w:sz w:val="22"/>
        </w:rPr>
      </w:pPr>
    </w:p>
    <w:p w14:paraId="5D44A00D" w14:textId="77777777" w:rsidR="005547C0" w:rsidRPr="0037721F" w:rsidRDefault="005547C0">
      <w:pPr>
        <w:jc w:val="center"/>
        <w:rPr>
          <w:rFonts w:asciiTheme="minorHAnsi" w:hAnsiTheme="minorHAnsi" w:cstheme="minorHAnsi"/>
          <w:b/>
          <w:sz w:val="22"/>
        </w:rPr>
      </w:pPr>
    </w:p>
    <w:p w14:paraId="2CBCE931" w14:textId="77777777" w:rsidR="005547C0" w:rsidRPr="0037721F" w:rsidRDefault="005547C0">
      <w:pPr>
        <w:jc w:val="center"/>
        <w:rPr>
          <w:rFonts w:asciiTheme="minorHAnsi" w:hAnsiTheme="minorHAnsi" w:cstheme="minorHAnsi"/>
          <w:b/>
          <w:sz w:val="22"/>
        </w:rPr>
      </w:pPr>
    </w:p>
    <w:p w14:paraId="664AC7CD" w14:textId="77777777" w:rsidR="005547C0" w:rsidRPr="0037721F" w:rsidRDefault="005547C0">
      <w:pPr>
        <w:jc w:val="center"/>
        <w:rPr>
          <w:rFonts w:asciiTheme="minorHAnsi" w:hAnsiTheme="minorHAnsi" w:cstheme="minorHAnsi"/>
          <w:b/>
          <w:sz w:val="22"/>
        </w:rPr>
      </w:pPr>
    </w:p>
    <w:p w14:paraId="5DDFFCDB" w14:textId="77777777" w:rsidR="005547C0" w:rsidRPr="0037721F" w:rsidRDefault="005547C0">
      <w:pPr>
        <w:jc w:val="center"/>
        <w:rPr>
          <w:rFonts w:asciiTheme="minorHAnsi" w:hAnsiTheme="minorHAnsi" w:cstheme="minorHAnsi"/>
          <w:b/>
          <w:sz w:val="22"/>
        </w:rPr>
      </w:pPr>
    </w:p>
    <w:p w14:paraId="74F44149" w14:textId="77777777" w:rsidR="005547C0" w:rsidRPr="0037721F" w:rsidRDefault="005547C0">
      <w:pPr>
        <w:jc w:val="center"/>
        <w:rPr>
          <w:rFonts w:asciiTheme="minorHAnsi" w:hAnsiTheme="minorHAnsi" w:cstheme="minorHAnsi"/>
          <w:b/>
          <w:sz w:val="22"/>
        </w:rPr>
      </w:pPr>
    </w:p>
    <w:p w14:paraId="597984A8" w14:textId="77777777" w:rsidR="005547C0" w:rsidRPr="0037721F" w:rsidRDefault="005547C0">
      <w:pPr>
        <w:jc w:val="center"/>
        <w:rPr>
          <w:rFonts w:asciiTheme="minorHAnsi" w:hAnsiTheme="minorHAnsi" w:cstheme="minorHAnsi"/>
          <w:b/>
          <w:sz w:val="22"/>
        </w:rPr>
      </w:pPr>
    </w:p>
    <w:p w14:paraId="25E2F3AE" w14:textId="77777777" w:rsidR="005547C0" w:rsidRPr="0037721F" w:rsidRDefault="005547C0">
      <w:pPr>
        <w:jc w:val="center"/>
        <w:rPr>
          <w:rFonts w:asciiTheme="minorHAnsi" w:hAnsiTheme="minorHAnsi" w:cstheme="minorHAnsi"/>
          <w:b/>
          <w:sz w:val="22"/>
        </w:rPr>
      </w:pPr>
    </w:p>
    <w:p w14:paraId="0EAB1B1A" w14:textId="77777777" w:rsidR="005547C0" w:rsidRPr="0037721F" w:rsidRDefault="005547C0">
      <w:pPr>
        <w:jc w:val="center"/>
        <w:rPr>
          <w:rFonts w:asciiTheme="minorHAnsi" w:hAnsiTheme="minorHAnsi" w:cstheme="minorHAnsi"/>
          <w:b/>
          <w:sz w:val="22"/>
        </w:rPr>
      </w:pPr>
    </w:p>
    <w:p w14:paraId="553B7376" w14:textId="77777777" w:rsidR="005547C0" w:rsidRPr="0037721F" w:rsidRDefault="005547C0">
      <w:pPr>
        <w:jc w:val="center"/>
        <w:rPr>
          <w:rFonts w:asciiTheme="minorHAnsi" w:hAnsiTheme="minorHAnsi" w:cstheme="minorHAnsi"/>
          <w:b/>
          <w:sz w:val="22"/>
        </w:rPr>
      </w:pPr>
    </w:p>
    <w:p w14:paraId="64C9467D" w14:textId="77777777" w:rsidR="005547C0" w:rsidRPr="0037721F" w:rsidRDefault="005547C0">
      <w:pPr>
        <w:jc w:val="center"/>
        <w:rPr>
          <w:rFonts w:asciiTheme="minorHAnsi" w:hAnsiTheme="minorHAnsi" w:cstheme="minorHAnsi"/>
          <w:b/>
          <w:sz w:val="22"/>
        </w:rPr>
      </w:pPr>
    </w:p>
    <w:p w14:paraId="18A21456" w14:textId="77777777" w:rsidR="005547C0" w:rsidRPr="0037721F" w:rsidRDefault="005547C0">
      <w:pPr>
        <w:jc w:val="center"/>
        <w:rPr>
          <w:rFonts w:asciiTheme="minorHAnsi" w:hAnsiTheme="minorHAnsi" w:cstheme="minorHAnsi"/>
          <w:b/>
          <w:sz w:val="22"/>
        </w:rPr>
      </w:pPr>
    </w:p>
    <w:p w14:paraId="1CF2E270" w14:textId="77777777" w:rsidR="005547C0" w:rsidRPr="0037721F" w:rsidRDefault="005547C0">
      <w:pPr>
        <w:jc w:val="center"/>
        <w:rPr>
          <w:rFonts w:asciiTheme="minorHAnsi" w:hAnsiTheme="minorHAnsi" w:cstheme="minorHAnsi"/>
          <w:b/>
          <w:sz w:val="22"/>
        </w:rPr>
      </w:pPr>
    </w:p>
    <w:p w14:paraId="2CE5A932" w14:textId="77777777" w:rsidR="005547C0" w:rsidRPr="0037721F" w:rsidRDefault="005547C0">
      <w:pPr>
        <w:jc w:val="center"/>
        <w:rPr>
          <w:rFonts w:asciiTheme="minorHAnsi" w:hAnsiTheme="minorHAnsi" w:cstheme="minorHAnsi"/>
          <w:b/>
          <w:sz w:val="22"/>
        </w:rPr>
      </w:pPr>
    </w:p>
    <w:p w14:paraId="0198BA16" w14:textId="77777777" w:rsidR="005547C0" w:rsidRPr="0037721F" w:rsidRDefault="005547C0">
      <w:pPr>
        <w:jc w:val="center"/>
        <w:rPr>
          <w:rFonts w:asciiTheme="minorHAnsi" w:hAnsiTheme="minorHAnsi" w:cstheme="minorHAnsi"/>
          <w:b/>
          <w:sz w:val="22"/>
        </w:rPr>
      </w:pPr>
    </w:p>
    <w:p w14:paraId="5B278614" w14:textId="77777777" w:rsidR="005547C0" w:rsidRPr="0037721F" w:rsidRDefault="005547C0">
      <w:pPr>
        <w:jc w:val="center"/>
        <w:rPr>
          <w:rFonts w:asciiTheme="minorHAnsi" w:hAnsiTheme="minorHAnsi" w:cstheme="minorHAnsi"/>
          <w:b/>
          <w:sz w:val="22"/>
        </w:rPr>
      </w:pPr>
    </w:p>
    <w:p w14:paraId="164F8DED" w14:textId="7A912D49" w:rsidR="005547C0" w:rsidRDefault="005547C0" w:rsidP="00DA7701">
      <w:pPr>
        <w:jc w:val="both"/>
        <w:rPr>
          <w:rFonts w:asciiTheme="minorHAnsi" w:hAnsiTheme="minorHAnsi" w:cstheme="minorHAnsi"/>
          <w:b/>
          <w:sz w:val="22"/>
        </w:rPr>
      </w:pPr>
    </w:p>
    <w:p w14:paraId="2E833D5C" w14:textId="77777777" w:rsidR="0037721F" w:rsidRPr="0037721F" w:rsidRDefault="0037721F" w:rsidP="00DA7701">
      <w:pPr>
        <w:jc w:val="both"/>
        <w:rPr>
          <w:rFonts w:asciiTheme="minorHAnsi" w:hAnsiTheme="minorHAnsi" w:cstheme="minorHAnsi"/>
          <w:b/>
          <w:sz w:val="22"/>
        </w:rPr>
      </w:pPr>
    </w:p>
    <w:p w14:paraId="6CEA3D66" w14:textId="77777777" w:rsidR="00053288" w:rsidRPr="0037721F" w:rsidRDefault="00053288" w:rsidP="00DA7701">
      <w:pPr>
        <w:jc w:val="both"/>
        <w:rPr>
          <w:rFonts w:asciiTheme="minorHAnsi" w:hAnsiTheme="minorHAnsi" w:cstheme="minorHAnsi"/>
          <w:b/>
          <w:sz w:val="22"/>
          <w:szCs w:val="22"/>
        </w:rPr>
      </w:pPr>
    </w:p>
    <w:p w14:paraId="19E90057" w14:textId="77777777" w:rsidR="002A0309" w:rsidRPr="0037721F" w:rsidRDefault="002A0309" w:rsidP="00DA7701">
      <w:pPr>
        <w:jc w:val="both"/>
        <w:rPr>
          <w:rFonts w:asciiTheme="minorHAnsi" w:hAnsiTheme="minorHAnsi" w:cstheme="minorHAnsi"/>
          <w:b/>
          <w:sz w:val="22"/>
          <w:szCs w:val="22"/>
        </w:rPr>
      </w:pPr>
    </w:p>
    <w:p w14:paraId="3B889354" w14:textId="77777777" w:rsidR="0037721F" w:rsidRDefault="0037721F" w:rsidP="00DA7701">
      <w:pPr>
        <w:jc w:val="both"/>
        <w:rPr>
          <w:rFonts w:asciiTheme="minorHAnsi" w:hAnsiTheme="minorHAnsi" w:cstheme="minorHAnsi"/>
          <w:b/>
          <w:sz w:val="22"/>
          <w:szCs w:val="22"/>
        </w:rPr>
      </w:pPr>
      <w:r>
        <w:rPr>
          <w:rFonts w:asciiTheme="minorHAnsi" w:hAnsiTheme="minorHAnsi" w:cstheme="minorHAnsi"/>
          <w:b/>
          <w:sz w:val="22"/>
          <w:szCs w:val="22"/>
        </w:rPr>
        <w:t>Mission Statement</w:t>
      </w:r>
    </w:p>
    <w:p w14:paraId="7A367F16" w14:textId="77777777" w:rsidR="00794658" w:rsidRPr="00794658" w:rsidRDefault="00794658" w:rsidP="00794658">
      <w:pPr>
        <w:spacing w:after="200" w:line="276" w:lineRule="auto"/>
        <w:jc w:val="both"/>
        <w:rPr>
          <w:rFonts w:asciiTheme="minorHAnsi" w:eastAsiaTheme="minorHAnsi" w:hAnsiTheme="minorHAnsi" w:cs="Tahoma"/>
          <w:sz w:val="22"/>
          <w:szCs w:val="22"/>
        </w:rPr>
      </w:pPr>
      <w:r w:rsidRPr="00794658">
        <w:rPr>
          <w:rFonts w:asciiTheme="minorHAnsi" w:eastAsiaTheme="minorHAnsi" w:hAnsiTheme="minorHAnsi" w:cs="Tahoma"/>
          <w:sz w:val="22"/>
          <w:szCs w:val="22"/>
        </w:rPr>
        <w:t xml:space="preserve">MAY WE BE ONE                                                                   </w:t>
      </w:r>
    </w:p>
    <w:p w14:paraId="17B675A4" w14:textId="77777777" w:rsidR="00794658" w:rsidRPr="00794658" w:rsidRDefault="00794658" w:rsidP="00794658">
      <w:pPr>
        <w:spacing w:after="200" w:line="276" w:lineRule="auto"/>
        <w:jc w:val="both"/>
        <w:rPr>
          <w:rFonts w:asciiTheme="minorHAnsi" w:eastAsiaTheme="minorHAnsi" w:hAnsiTheme="minorHAnsi" w:cs="Tahoma"/>
          <w:sz w:val="22"/>
          <w:szCs w:val="22"/>
        </w:rPr>
      </w:pPr>
      <w:r w:rsidRPr="00794658">
        <w:rPr>
          <w:rFonts w:asciiTheme="minorHAnsi" w:eastAsiaTheme="minorHAnsi" w:hAnsiTheme="minorHAnsi" w:cs="Tahoma"/>
          <w:sz w:val="22"/>
          <w:szCs w:val="22"/>
        </w:rPr>
        <w:t xml:space="preserve">In purpose – educating for life in all its fullness </w:t>
      </w:r>
    </w:p>
    <w:p w14:paraId="4DCBD7CA" w14:textId="77777777" w:rsidR="00794658" w:rsidRPr="00794658" w:rsidRDefault="00794658" w:rsidP="00794658">
      <w:pPr>
        <w:spacing w:after="200" w:line="276" w:lineRule="auto"/>
        <w:jc w:val="both"/>
        <w:rPr>
          <w:rFonts w:asciiTheme="minorHAnsi" w:eastAsiaTheme="minorHAnsi" w:hAnsiTheme="minorHAnsi" w:cs="Tahoma"/>
          <w:sz w:val="22"/>
          <w:szCs w:val="22"/>
        </w:rPr>
      </w:pPr>
      <w:r w:rsidRPr="00794658">
        <w:rPr>
          <w:rFonts w:asciiTheme="minorHAnsi" w:eastAsiaTheme="minorHAnsi" w:hAnsiTheme="minorHAnsi" w:cs="Tahoma"/>
          <w:sz w:val="22"/>
          <w:szCs w:val="22"/>
        </w:rPr>
        <w:t>In faith – encountering God who lives among us, calling us to unity</w:t>
      </w:r>
    </w:p>
    <w:p w14:paraId="2022379A" w14:textId="77777777" w:rsidR="00794658" w:rsidRPr="00794658" w:rsidRDefault="00794658" w:rsidP="00794658">
      <w:pPr>
        <w:spacing w:after="200" w:line="276" w:lineRule="auto"/>
        <w:jc w:val="both"/>
        <w:rPr>
          <w:rFonts w:asciiTheme="minorHAnsi" w:eastAsiaTheme="minorHAnsi" w:hAnsiTheme="minorHAnsi" w:cs="Tahoma"/>
          <w:sz w:val="22"/>
          <w:szCs w:val="22"/>
        </w:rPr>
      </w:pPr>
      <w:r w:rsidRPr="00794658">
        <w:rPr>
          <w:rFonts w:asciiTheme="minorHAnsi" w:eastAsiaTheme="minorHAnsi" w:hAnsiTheme="minorHAnsi" w:cs="Tahoma"/>
          <w:sz w:val="22"/>
          <w:szCs w:val="22"/>
        </w:rPr>
        <w:t>In dignity – nurturing confidence and maturity</w:t>
      </w:r>
    </w:p>
    <w:p w14:paraId="5BBBD2E7" w14:textId="77777777" w:rsidR="00794658" w:rsidRPr="00794658" w:rsidRDefault="00794658" w:rsidP="00794658">
      <w:pPr>
        <w:spacing w:after="200" w:line="276" w:lineRule="auto"/>
        <w:jc w:val="both"/>
        <w:rPr>
          <w:rFonts w:asciiTheme="minorHAnsi" w:eastAsiaTheme="minorHAnsi" w:hAnsiTheme="minorHAnsi" w:cs="Tahoma"/>
          <w:sz w:val="22"/>
          <w:szCs w:val="22"/>
        </w:rPr>
      </w:pPr>
      <w:r w:rsidRPr="00794658">
        <w:rPr>
          <w:rFonts w:asciiTheme="minorHAnsi" w:eastAsiaTheme="minorHAnsi" w:hAnsiTheme="minorHAnsi" w:cs="Tahoma"/>
          <w:sz w:val="22"/>
          <w:szCs w:val="22"/>
        </w:rPr>
        <w:t xml:space="preserve">In community – striving together for justice, </w:t>
      </w:r>
      <w:proofErr w:type="gramStart"/>
      <w:r w:rsidRPr="00794658">
        <w:rPr>
          <w:rFonts w:asciiTheme="minorHAnsi" w:eastAsiaTheme="minorHAnsi" w:hAnsiTheme="minorHAnsi" w:cs="Tahoma"/>
          <w:sz w:val="22"/>
          <w:szCs w:val="22"/>
        </w:rPr>
        <w:t>love</w:t>
      </w:r>
      <w:proofErr w:type="gramEnd"/>
      <w:r w:rsidRPr="00794658">
        <w:rPr>
          <w:rFonts w:asciiTheme="minorHAnsi" w:eastAsiaTheme="minorHAnsi" w:hAnsiTheme="minorHAnsi" w:cs="Tahoma"/>
          <w:sz w:val="22"/>
          <w:szCs w:val="22"/>
        </w:rPr>
        <w:t xml:space="preserve"> and peace.</w:t>
      </w:r>
    </w:p>
    <w:p w14:paraId="7B0DC077" w14:textId="4F8BFE78" w:rsidR="0037721F" w:rsidRPr="0037721F" w:rsidRDefault="0037721F" w:rsidP="00DA7701">
      <w:pPr>
        <w:jc w:val="both"/>
        <w:rPr>
          <w:rFonts w:asciiTheme="minorHAnsi" w:hAnsiTheme="minorHAnsi" w:cstheme="minorHAnsi"/>
          <w:bCs/>
          <w:sz w:val="22"/>
          <w:szCs w:val="22"/>
        </w:rPr>
      </w:pPr>
      <w:r>
        <w:rPr>
          <w:rFonts w:asciiTheme="minorHAnsi" w:hAnsiTheme="minorHAnsi" w:cstheme="minorHAnsi"/>
          <w:bCs/>
          <w:sz w:val="22"/>
          <w:szCs w:val="22"/>
        </w:rPr>
        <w:t xml:space="preserve">We are all called by Christ to live life in </w:t>
      </w:r>
      <w:proofErr w:type="gramStart"/>
      <w:r>
        <w:rPr>
          <w:rFonts w:asciiTheme="minorHAnsi" w:hAnsiTheme="minorHAnsi" w:cstheme="minorHAnsi"/>
          <w:bCs/>
          <w:sz w:val="22"/>
          <w:szCs w:val="22"/>
        </w:rPr>
        <w:t>all of</w:t>
      </w:r>
      <w:proofErr w:type="gramEnd"/>
      <w:r>
        <w:rPr>
          <w:rFonts w:asciiTheme="minorHAnsi" w:hAnsiTheme="minorHAnsi" w:cstheme="minorHAnsi"/>
          <w:bCs/>
          <w:sz w:val="22"/>
          <w:szCs w:val="22"/>
        </w:rPr>
        <w:t xml:space="preserve"> its fullness, and every person in our school is invited to pursue such fulfilment.  As we educate, we remember that every person in our community is endowed with unique gifts, and boundless potential.  Through our curricular and super-curricular </w:t>
      </w:r>
      <w:proofErr w:type="gramStart"/>
      <w:r>
        <w:rPr>
          <w:rFonts w:asciiTheme="minorHAnsi" w:hAnsiTheme="minorHAnsi" w:cstheme="minorHAnsi"/>
          <w:bCs/>
          <w:sz w:val="22"/>
          <w:szCs w:val="22"/>
        </w:rPr>
        <w:t>provision</w:t>
      </w:r>
      <w:proofErr w:type="gramEnd"/>
      <w:r>
        <w:rPr>
          <w:rFonts w:asciiTheme="minorHAnsi" w:hAnsiTheme="minorHAnsi" w:cstheme="minorHAnsi"/>
          <w:bCs/>
          <w:sz w:val="22"/>
          <w:szCs w:val="22"/>
        </w:rPr>
        <w:t xml:space="preserve"> we seek to create a rich range of activities, and support for wider learning</w:t>
      </w:r>
      <w:r w:rsidR="00794658">
        <w:rPr>
          <w:rFonts w:asciiTheme="minorHAnsi" w:hAnsiTheme="minorHAnsi" w:cstheme="minorHAnsi"/>
          <w:bCs/>
          <w:sz w:val="22"/>
          <w:szCs w:val="22"/>
        </w:rPr>
        <w:t>, so that our students can climb higher, and go deeper, as they are stretched and inspired by their learning.  Through this policy we aim to ensure that all students remain challenged and stimulated by a love for learning.</w:t>
      </w:r>
    </w:p>
    <w:p w14:paraId="0F468BEC" w14:textId="77777777" w:rsidR="0037721F" w:rsidRDefault="0037721F" w:rsidP="00DA7701">
      <w:pPr>
        <w:jc w:val="both"/>
        <w:rPr>
          <w:rFonts w:asciiTheme="minorHAnsi" w:hAnsiTheme="minorHAnsi" w:cstheme="minorHAnsi"/>
          <w:b/>
          <w:sz w:val="22"/>
          <w:szCs w:val="22"/>
        </w:rPr>
      </w:pPr>
    </w:p>
    <w:p w14:paraId="1ABEC2DA" w14:textId="599DA16C" w:rsidR="002A0309" w:rsidRPr="0037721F" w:rsidRDefault="002A0309" w:rsidP="00DA7701">
      <w:pPr>
        <w:jc w:val="both"/>
        <w:rPr>
          <w:rFonts w:asciiTheme="minorHAnsi" w:hAnsiTheme="minorHAnsi" w:cstheme="minorHAnsi"/>
          <w:b/>
          <w:sz w:val="22"/>
          <w:szCs w:val="22"/>
        </w:rPr>
      </w:pPr>
      <w:r w:rsidRPr="0037721F">
        <w:rPr>
          <w:rFonts w:asciiTheme="minorHAnsi" w:hAnsiTheme="minorHAnsi" w:cstheme="minorHAnsi"/>
          <w:b/>
          <w:sz w:val="22"/>
          <w:szCs w:val="22"/>
        </w:rPr>
        <w:t>Introduction</w:t>
      </w:r>
    </w:p>
    <w:p w14:paraId="2345F658" w14:textId="77777777" w:rsidR="001B5EB0" w:rsidRPr="0037721F" w:rsidRDefault="001B5EB0" w:rsidP="00DA7701">
      <w:pPr>
        <w:jc w:val="both"/>
        <w:rPr>
          <w:rFonts w:asciiTheme="minorHAnsi" w:hAnsiTheme="minorHAnsi" w:cstheme="minorHAnsi"/>
          <w:b/>
          <w:sz w:val="22"/>
          <w:szCs w:val="22"/>
        </w:rPr>
      </w:pPr>
    </w:p>
    <w:p w14:paraId="4E085CF1" w14:textId="77777777" w:rsidR="001B5EB0" w:rsidRPr="0037721F" w:rsidRDefault="001B5EB0" w:rsidP="00DA7701">
      <w:pPr>
        <w:jc w:val="both"/>
        <w:rPr>
          <w:rFonts w:asciiTheme="minorHAnsi" w:hAnsiTheme="minorHAnsi" w:cstheme="minorHAnsi"/>
          <w:b/>
          <w:sz w:val="22"/>
          <w:szCs w:val="22"/>
        </w:rPr>
      </w:pPr>
      <w:r w:rsidRPr="0037721F">
        <w:rPr>
          <w:rFonts w:asciiTheme="minorHAnsi" w:hAnsiTheme="minorHAnsi" w:cstheme="minorHAnsi"/>
          <w:b/>
          <w:sz w:val="22"/>
          <w:szCs w:val="22"/>
        </w:rPr>
        <w:t>Progress for All</w:t>
      </w:r>
    </w:p>
    <w:p w14:paraId="31E274A0" w14:textId="77777777" w:rsidR="00723787" w:rsidRPr="0037721F" w:rsidRDefault="00723787" w:rsidP="00DA7701">
      <w:pPr>
        <w:jc w:val="both"/>
        <w:rPr>
          <w:rFonts w:asciiTheme="minorHAnsi" w:hAnsiTheme="minorHAnsi" w:cstheme="minorHAnsi"/>
          <w:b/>
          <w:sz w:val="22"/>
          <w:szCs w:val="22"/>
        </w:rPr>
      </w:pPr>
    </w:p>
    <w:p w14:paraId="57A0E741" w14:textId="788E5E20" w:rsidR="002A0309" w:rsidRPr="0037721F" w:rsidRDefault="002A0309" w:rsidP="00DA7701">
      <w:pPr>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This school provides for a broad range of abilities as a comprehensive school,</w:t>
      </w:r>
      <w:r w:rsidR="00D27A7C" w:rsidRPr="0037721F">
        <w:rPr>
          <w:rFonts w:asciiTheme="minorHAnsi" w:hAnsiTheme="minorHAnsi" w:cstheme="minorHAnsi"/>
          <w:color w:val="000000" w:themeColor="text1"/>
          <w:sz w:val="22"/>
          <w:szCs w:val="22"/>
        </w:rPr>
        <w:t xml:space="preserve"> </w:t>
      </w:r>
      <w:r w:rsidRPr="0037721F">
        <w:rPr>
          <w:rFonts w:asciiTheme="minorHAnsi" w:hAnsiTheme="minorHAnsi" w:cstheme="minorHAnsi"/>
          <w:color w:val="000000" w:themeColor="text1"/>
          <w:sz w:val="22"/>
          <w:szCs w:val="22"/>
        </w:rPr>
        <w:t>and recognises that some students have significantly higher abilities than the national and school averag</w:t>
      </w:r>
      <w:r w:rsidR="00FA0FC4" w:rsidRPr="0037721F">
        <w:rPr>
          <w:rFonts w:asciiTheme="minorHAnsi" w:hAnsiTheme="minorHAnsi" w:cstheme="minorHAnsi"/>
          <w:color w:val="000000" w:themeColor="text1"/>
          <w:sz w:val="22"/>
          <w:szCs w:val="22"/>
        </w:rPr>
        <w:t xml:space="preserve">e across one or more subjects. Therefore, it </w:t>
      </w:r>
      <w:r w:rsidRPr="0037721F">
        <w:rPr>
          <w:rFonts w:asciiTheme="minorHAnsi" w:hAnsiTheme="minorHAnsi" w:cstheme="minorHAnsi"/>
          <w:color w:val="000000" w:themeColor="text1"/>
          <w:sz w:val="22"/>
          <w:szCs w:val="22"/>
        </w:rPr>
        <w:t xml:space="preserve">will ensure that all students are </w:t>
      </w:r>
      <w:r w:rsidR="00262BE9" w:rsidRPr="0037721F">
        <w:rPr>
          <w:rFonts w:asciiTheme="minorHAnsi" w:hAnsiTheme="minorHAnsi" w:cstheme="minorHAnsi"/>
          <w:color w:val="000000" w:themeColor="text1"/>
          <w:sz w:val="22"/>
          <w:szCs w:val="22"/>
        </w:rPr>
        <w:t>challenged</w:t>
      </w:r>
      <w:r w:rsidRPr="0037721F">
        <w:rPr>
          <w:rFonts w:asciiTheme="minorHAnsi" w:hAnsiTheme="minorHAnsi" w:cstheme="minorHAnsi"/>
          <w:color w:val="000000" w:themeColor="text1"/>
          <w:sz w:val="22"/>
          <w:szCs w:val="22"/>
        </w:rPr>
        <w:t xml:space="preserve"> in ord</w:t>
      </w:r>
      <w:r w:rsidR="004853BA" w:rsidRPr="0037721F">
        <w:rPr>
          <w:rFonts w:asciiTheme="minorHAnsi" w:hAnsiTheme="minorHAnsi" w:cstheme="minorHAnsi"/>
          <w:color w:val="000000" w:themeColor="text1"/>
          <w:sz w:val="22"/>
          <w:szCs w:val="22"/>
        </w:rPr>
        <w:t xml:space="preserve">er to realise their potential. </w:t>
      </w:r>
      <w:r w:rsidRPr="0037721F">
        <w:rPr>
          <w:rFonts w:asciiTheme="minorHAnsi" w:hAnsiTheme="minorHAnsi" w:cstheme="minorHAnsi"/>
          <w:color w:val="000000" w:themeColor="text1"/>
          <w:sz w:val="22"/>
          <w:szCs w:val="22"/>
        </w:rPr>
        <w:t>All classes have</w:t>
      </w:r>
      <w:r w:rsidR="00472443" w:rsidRPr="0037721F">
        <w:rPr>
          <w:rFonts w:asciiTheme="minorHAnsi" w:hAnsiTheme="minorHAnsi" w:cstheme="minorHAnsi"/>
          <w:color w:val="000000" w:themeColor="text1"/>
          <w:sz w:val="22"/>
          <w:szCs w:val="22"/>
        </w:rPr>
        <w:t xml:space="preserve"> students </w:t>
      </w:r>
      <w:r w:rsidR="00472443" w:rsidRPr="0037721F">
        <w:rPr>
          <w:rFonts w:asciiTheme="minorHAnsi" w:hAnsiTheme="minorHAnsi" w:cstheme="minorHAnsi"/>
          <w:sz w:val="22"/>
          <w:szCs w:val="22"/>
        </w:rPr>
        <w:t xml:space="preserve">that are more able in </w:t>
      </w:r>
      <w:r w:rsidR="00FA0FC4" w:rsidRPr="0037721F">
        <w:rPr>
          <w:rFonts w:asciiTheme="minorHAnsi" w:hAnsiTheme="minorHAnsi" w:cstheme="minorHAnsi"/>
          <w:sz w:val="22"/>
          <w:szCs w:val="22"/>
        </w:rPr>
        <w:t>a specific</w:t>
      </w:r>
      <w:r w:rsidR="005E66CA" w:rsidRPr="0037721F">
        <w:rPr>
          <w:rFonts w:asciiTheme="minorHAnsi" w:hAnsiTheme="minorHAnsi" w:cstheme="minorHAnsi"/>
          <w:sz w:val="22"/>
          <w:szCs w:val="22"/>
        </w:rPr>
        <w:t xml:space="preserve"> subject</w:t>
      </w:r>
      <w:r w:rsidR="005E66CA" w:rsidRPr="0037721F">
        <w:rPr>
          <w:rFonts w:asciiTheme="minorHAnsi" w:hAnsiTheme="minorHAnsi" w:cstheme="minorHAnsi"/>
          <w:color w:val="00B050"/>
          <w:sz w:val="22"/>
          <w:szCs w:val="22"/>
        </w:rPr>
        <w:t xml:space="preserve"> </w:t>
      </w:r>
      <w:r w:rsidRPr="0037721F">
        <w:rPr>
          <w:rFonts w:asciiTheme="minorHAnsi" w:hAnsiTheme="minorHAnsi" w:cstheme="minorHAnsi"/>
          <w:color w:val="000000" w:themeColor="text1"/>
          <w:sz w:val="22"/>
          <w:szCs w:val="22"/>
        </w:rPr>
        <w:t xml:space="preserve">and there are also students identified as </w:t>
      </w:r>
      <w:r w:rsidR="00E57F34" w:rsidRPr="0037721F">
        <w:rPr>
          <w:rFonts w:asciiTheme="minorHAnsi" w:hAnsiTheme="minorHAnsi" w:cstheme="minorHAnsi"/>
          <w:color w:val="000000" w:themeColor="text1"/>
          <w:sz w:val="22"/>
          <w:szCs w:val="22"/>
        </w:rPr>
        <w:t>having high prior attainment (</w:t>
      </w:r>
      <w:r w:rsidR="00FA0FC4" w:rsidRPr="0037721F">
        <w:rPr>
          <w:rFonts w:asciiTheme="minorHAnsi" w:hAnsiTheme="minorHAnsi" w:cstheme="minorHAnsi"/>
          <w:color w:val="000000" w:themeColor="text1"/>
          <w:sz w:val="22"/>
          <w:szCs w:val="22"/>
        </w:rPr>
        <w:t>HPA) from Key Stage 2 data, who</w:t>
      </w:r>
      <w:r w:rsidR="00A90FBF" w:rsidRPr="0037721F">
        <w:rPr>
          <w:rFonts w:asciiTheme="minorHAnsi" w:hAnsiTheme="minorHAnsi" w:cstheme="minorHAnsi"/>
          <w:color w:val="000000" w:themeColor="text1"/>
          <w:sz w:val="22"/>
          <w:szCs w:val="22"/>
        </w:rPr>
        <w:t xml:space="preserve"> </w:t>
      </w:r>
      <w:r w:rsidR="00FA0FC4" w:rsidRPr="0037721F">
        <w:rPr>
          <w:rFonts w:asciiTheme="minorHAnsi" w:hAnsiTheme="minorHAnsi" w:cstheme="minorHAnsi"/>
          <w:color w:val="000000" w:themeColor="text1"/>
          <w:sz w:val="22"/>
          <w:szCs w:val="22"/>
        </w:rPr>
        <w:t xml:space="preserve">are considered </w:t>
      </w:r>
      <w:r w:rsidR="001F0062" w:rsidRPr="0037721F">
        <w:rPr>
          <w:rFonts w:asciiTheme="minorHAnsi" w:hAnsiTheme="minorHAnsi" w:cstheme="minorHAnsi"/>
          <w:color w:val="000000" w:themeColor="text1"/>
          <w:sz w:val="22"/>
          <w:szCs w:val="22"/>
        </w:rPr>
        <w:t xml:space="preserve">to be </w:t>
      </w:r>
      <w:r w:rsidR="00FA0FC4" w:rsidRPr="0037721F">
        <w:rPr>
          <w:rFonts w:asciiTheme="minorHAnsi" w:hAnsiTheme="minorHAnsi" w:cstheme="minorHAnsi"/>
          <w:color w:val="000000" w:themeColor="text1"/>
          <w:sz w:val="22"/>
          <w:szCs w:val="22"/>
        </w:rPr>
        <w:t>the most able students.</w:t>
      </w:r>
    </w:p>
    <w:p w14:paraId="75144F5A" w14:textId="0EC19707" w:rsidR="64735A6D" w:rsidRPr="0037721F" w:rsidRDefault="64735A6D" w:rsidP="64735A6D">
      <w:pPr>
        <w:jc w:val="both"/>
        <w:rPr>
          <w:rFonts w:asciiTheme="minorHAnsi" w:hAnsiTheme="minorHAnsi" w:cstheme="minorHAnsi"/>
          <w:color w:val="000000" w:themeColor="text1"/>
          <w:sz w:val="22"/>
          <w:szCs w:val="22"/>
        </w:rPr>
      </w:pPr>
    </w:p>
    <w:p w14:paraId="4E2DDB69" w14:textId="77777777" w:rsidR="006F5D84" w:rsidRPr="0037721F" w:rsidRDefault="006F5D84" w:rsidP="64735A6D">
      <w:pPr>
        <w:pStyle w:val="Heading4"/>
        <w:jc w:val="both"/>
        <w:rPr>
          <w:rFonts w:asciiTheme="minorHAnsi" w:hAnsiTheme="minorHAnsi" w:cstheme="minorHAnsi"/>
        </w:rPr>
      </w:pPr>
      <w:r w:rsidRPr="0037721F">
        <w:rPr>
          <w:rFonts w:asciiTheme="minorHAnsi" w:hAnsiTheme="minorHAnsi" w:cstheme="minorHAnsi"/>
        </w:rPr>
        <w:t>Definition</w:t>
      </w:r>
    </w:p>
    <w:p w14:paraId="415740B9" w14:textId="77777777" w:rsidR="004853BA" w:rsidRPr="0037721F" w:rsidRDefault="004853BA" w:rsidP="64735A6D">
      <w:pPr>
        <w:jc w:val="both"/>
        <w:rPr>
          <w:rFonts w:asciiTheme="minorHAnsi" w:hAnsiTheme="minorHAnsi" w:cstheme="minorHAnsi"/>
          <w:sz w:val="22"/>
          <w:szCs w:val="22"/>
        </w:rPr>
      </w:pPr>
      <w:r w:rsidRPr="0037721F">
        <w:rPr>
          <w:rFonts w:asciiTheme="minorHAnsi" w:hAnsiTheme="minorHAnsi" w:cstheme="minorHAnsi"/>
          <w:b/>
          <w:bCs/>
          <w:sz w:val="22"/>
          <w:szCs w:val="22"/>
        </w:rPr>
        <w:t xml:space="preserve">More able students </w:t>
      </w:r>
      <w:r w:rsidRPr="0037721F">
        <w:rPr>
          <w:rFonts w:asciiTheme="minorHAnsi" w:hAnsiTheme="minorHAnsi" w:cstheme="minorHAnsi"/>
          <w:sz w:val="22"/>
          <w:szCs w:val="22"/>
        </w:rPr>
        <w:t>are students performing at the top end of a given class.</w:t>
      </w:r>
    </w:p>
    <w:p w14:paraId="01CABF3E" w14:textId="77777777" w:rsidR="00A14B62" w:rsidRPr="0037721F" w:rsidRDefault="00A14B62" w:rsidP="64735A6D">
      <w:pPr>
        <w:pStyle w:val="Heading4"/>
        <w:tabs>
          <w:tab w:val="right" w:pos="9604"/>
        </w:tabs>
        <w:jc w:val="both"/>
        <w:rPr>
          <w:rFonts w:asciiTheme="minorHAnsi" w:hAnsiTheme="minorHAnsi" w:cstheme="minorHAnsi"/>
          <w:b w:val="0"/>
        </w:rPr>
      </w:pPr>
      <w:r w:rsidRPr="0037721F">
        <w:rPr>
          <w:rFonts w:asciiTheme="minorHAnsi" w:hAnsiTheme="minorHAnsi" w:cstheme="minorHAnsi"/>
        </w:rPr>
        <w:t xml:space="preserve">Most able students </w:t>
      </w:r>
      <w:r w:rsidR="004569EB" w:rsidRPr="0037721F">
        <w:rPr>
          <w:rFonts w:asciiTheme="minorHAnsi" w:hAnsiTheme="minorHAnsi" w:cstheme="minorHAnsi"/>
          <w:b w:val="0"/>
        </w:rPr>
        <w:t xml:space="preserve">represent the top </w:t>
      </w:r>
      <w:r w:rsidR="00B06B11" w:rsidRPr="0037721F">
        <w:rPr>
          <w:rFonts w:asciiTheme="minorHAnsi" w:hAnsiTheme="minorHAnsi" w:cstheme="minorHAnsi"/>
          <w:b w:val="0"/>
        </w:rPr>
        <w:t>by prior attainment and internal benchmarking.</w:t>
      </w:r>
    </w:p>
    <w:p w14:paraId="6C023CDD" w14:textId="6E6C3047" w:rsidR="64735A6D" w:rsidRPr="0037721F" w:rsidRDefault="64735A6D" w:rsidP="64735A6D">
      <w:pPr>
        <w:pStyle w:val="Heading4"/>
        <w:tabs>
          <w:tab w:val="right" w:pos="9604"/>
        </w:tabs>
        <w:ind w:firstLine="9604"/>
        <w:jc w:val="both"/>
        <w:rPr>
          <w:rFonts w:asciiTheme="minorHAnsi" w:hAnsiTheme="minorHAnsi" w:cstheme="minorHAnsi"/>
          <w:b w:val="0"/>
        </w:rPr>
      </w:pPr>
    </w:p>
    <w:p w14:paraId="1F70EA94" w14:textId="69C0C7A8" w:rsidR="006F5D84" w:rsidRPr="0037721F" w:rsidRDefault="006F5D84" w:rsidP="64735A6D">
      <w:pPr>
        <w:pStyle w:val="Heading4"/>
        <w:jc w:val="both"/>
        <w:rPr>
          <w:rFonts w:asciiTheme="minorHAnsi" w:hAnsiTheme="minorHAnsi" w:cstheme="minorHAnsi"/>
        </w:rPr>
      </w:pPr>
      <w:r w:rsidRPr="0037721F">
        <w:rPr>
          <w:rFonts w:asciiTheme="minorHAnsi" w:hAnsiTheme="minorHAnsi" w:cstheme="minorHAnsi"/>
        </w:rPr>
        <w:t>Identification</w:t>
      </w:r>
    </w:p>
    <w:p w14:paraId="105DC810" w14:textId="77777777" w:rsidR="006F5D84" w:rsidRPr="0037721F" w:rsidRDefault="006F5D84" w:rsidP="64735A6D">
      <w:pPr>
        <w:jc w:val="both"/>
        <w:rPr>
          <w:rFonts w:asciiTheme="minorHAnsi" w:hAnsiTheme="minorHAnsi" w:cstheme="minorHAnsi"/>
          <w:sz w:val="22"/>
          <w:szCs w:val="22"/>
        </w:rPr>
      </w:pPr>
      <w:r w:rsidRPr="0037721F">
        <w:rPr>
          <w:rFonts w:asciiTheme="minorHAnsi" w:hAnsiTheme="minorHAnsi" w:cstheme="minorHAnsi"/>
          <w:sz w:val="22"/>
          <w:szCs w:val="22"/>
        </w:rPr>
        <w:t xml:space="preserve">There are a series of ways in which </w:t>
      </w:r>
      <w:r w:rsidR="004853BA" w:rsidRPr="0037721F">
        <w:rPr>
          <w:rFonts w:asciiTheme="minorHAnsi" w:hAnsiTheme="minorHAnsi" w:cstheme="minorHAnsi"/>
          <w:sz w:val="22"/>
          <w:szCs w:val="22"/>
        </w:rPr>
        <w:t>more and most</w:t>
      </w:r>
      <w:r w:rsidR="00500C9A" w:rsidRPr="0037721F">
        <w:rPr>
          <w:rFonts w:asciiTheme="minorHAnsi" w:hAnsiTheme="minorHAnsi" w:cstheme="minorHAnsi"/>
          <w:sz w:val="22"/>
          <w:szCs w:val="22"/>
        </w:rPr>
        <w:t xml:space="preserve"> able</w:t>
      </w:r>
      <w:r w:rsidRPr="0037721F">
        <w:rPr>
          <w:rFonts w:asciiTheme="minorHAnsi" w:hAnsiTheme="minorHAnsi" w:cstheme="minorHAnsi"/>
          <w:sz w:val="22"/>
          <w:szCs w:val="22"/>
        </w:rPr>
        <w:t xml:space="preserve"> students are identified. These should be non-discriminatory and will include:</w:t>
      </w:r>
    </w:p>
    <w:p w14:paraId="498CCE53" w14:textId="77777777" w:rsidR="64735A6D" w:rsidRPr="0037721F" w:rsidRDefault="64735A6D" w:rsidP="64735A6D">
      <w:pPr>
        <w:jc w:val="both"/>
        <w:rPr>
          <w:rFonts w:asciiTheme="minorHAnsi" w:hAnsiTheme="minorHAnsi" w:cstheme="minorHAnsi"/>
          <w:sz w:val="22"/>
          <w:szCs w:val="22"/>
        </w:rPr>
      </w:pPr>
    </w:p>
    <w:p w14:paraId="43426676" w14:textId="77777777" w:rsidR="00E57F34" w:rsidRPr="0037721F" w:rsidRDefault="00E57F34" w:rsidP="64735A6D">
      <w:pPr>
        <w:numPr>
          <w:ilvl w:val="0"/>
          <w:numId w:val="14"/>
        </w:numPr>
        <w:tabs>
          <w:tab w:val="clear" w:pos="644"/>
          <w:tab w:val="num" w:pos="814"/>
        </w:tabs>
        <w:ind w:left="624"/>
        <w:jc w:val="both"/>
        <w:rPr>
          <w:rFonts w:asciiTheme="minorHAnsi" w:hAnsiTheme="minorHAnsi" w:cstheme="minorHAnsi"/>
          <w:sz w:val="22"/>
          <w:szCs w:val="22"/>
        </w:rPr>
      </w:pPr>
      <w:r w:rsidRPr="0037721F">
        <w:rPr>
          <w:rFonts w:asciiTheme="minorHAnsi" w:hAnsiTheme="minorHAnsi" w:cstheme="minorHAnsi"/>
          <w:sz w:val="22"/>
          <w:szCs w:val="22"/>
        </w:rPr>
        <w:t>D</w:t>
      </w:r>
      <w:r w:rsidR="006F5D84" w:rsidRPr="0037721F">
        <w:rPr>
          <w:rFonts w:asciiTheme="minorHAnsi" w:hAnsiTheme="minorHAnsi" w:cstheme="minorHAnsi"/>
          <w:sz w:val="22"/>
          <w:szCs w:val="22"/>
        </w:rPr>
        <w:t>ata from KS2 and KS3 tests where applicable/available</w:t>
      </w:r>
    </w:p>
    <w:p w14:paraId="1D09863A" w14:textId="77777777" w:rsidR="00E57F34" w:rsidRPr="0037721F" w:rsidRDefault="00E57F34" w:rsidP="64735A6D">
      <w:pPr>
        <w:numPr>
          <w:ilvl w:val="0"/>
          <w:numId w:val="14"/>
        </w:numPr>
        <w:tabs>
          <w:tab w:val="clear" w:pos="644"/>
          <w:tab w:val="num" w:pos="814"/>
        </w:tabs>
        <w:ind w:left="624"/>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D</w:t>
      </w:r>
      <w:r w:rsidR="00A14B62" w:rsidRPr="0037721F">
        <w:rPr>
          <w:rFonts w:asciiTheme="minorHAnsi" w:hAnsiTheme="minorHAnsi" w:cstheme="minorHAnsi"/>
          <w:color w:val="000000" w:themeColor="text1"/>
          <w:sz w:val="22"/>
          <w:szCs w:val="22"/>
        </w:rPr>
        <w:t>ata from CATS for Y</w:t>
      </w:r>
      <w:r w:rsidR="002F4C02" w:rsidRPr="0037721F">
        <w:rPr>
          <w:rFonts w:asciiTheme="minorHAnsi" w:hAnsiTheme="minorHAnsi" w:cstheme="minorHAnsi"/>
          <w:color w:val="000000" w:themeColor="text1"/>
          <w:sz w:val="22"/>
          <w:szCs w:val="22"/>
        </w:rPr>
        <w:t>ea</w:t>
      </w:r>
      <w:r w:rsidR="00A14B62" w:rsidRPr="0037721F">
        <w:rPr>
          <w:rFonts w:asciiTheme="minorHAnsi" w:hAnsiTheme="minorHAnsi" w:cstheme="minorHAnsi"/>
          <w:color w:val="000000" w:themeColor="text1"/>
          <w:sz w:val="22"/>
          <w:szCs w:val="22"/>
        </w:rPr>
        <w:t>rs 7</w:t>
      </w:r>
      <w:r w:rsidR="006F5D84" w:rsidRPr="0037721F">
        <w:rPr>
          <w:rFonts w:asciiTheme="minorHAnsi" w:hAnsiTheme="minorHAnsi" w:cstheme="minorHAnsi"/>
          <w:color w:val="000000" w:themeColor="text1"/>
          <w:sz w:val="22"/>
          <w:szCs w:val="22"/>
        </w:rPr>
        <w:t>-11</w:t>
      </w:r>
    </w:p>
    <w:p w14:paraId="27E12D82" w14:textId="1FFB53F9" w:rsidR="00E57F34" w:rsidRPr="0037721F" w:rsidRDefault="00E57F34" w:rsidP="64735A6D">
      <w:pPr>
        <w:numPr>
          <w:ilvl w:val="0"/>
          <w:numId w:val="14"/>
        </w:numPr>
        <w:tabs>
          <w:tab w:val="clear" w:pos="644"/>
          <w:tab w:val="num" w:pos="814"/>
        </w:tabs>
        <w:ind w:left="624"/>
        <w:jc w:val="both"/>
        <w:rPr>
          <w:rFonts w:asciiTheme="minorHAnsi" w:hAnsiTheme="minorHAnsi" w:cstheme="minorHAnsi"/>
          <w:sz w:val="22"/>
          <w:szCs w:val="22"/>
        </w:rPr>
      </w:pPr>
      <w:r w:rsidRPr="0037721F">
        <w:rPr>
          <w:rFonts w:asciiTheme="minorHAnsi" w:hAnsiTheme="minorHAnsi" w:cstheme="minorHAnsi"/>
          <w:sz w:val="22"/>
          <w:szCs w:val="22"/>
        </w:rPr>
        <w:t>D</w:t>
      </w:r>
      <w:r w:rsidR="006F5D84" w:rsidRPr="0037721F">
        <w:rPr>
          <w:rFonts w:asciiTheme="minorHAnsi" w:hAnsiTheme="minorHAnsi" w:cstheme="minorHAnsi"/>
          <w:sz w:val="22"/>
          <w:szCs w:val="22"/>
        </w:rPr>
        <w:t>ata from GCSE</w:t>
      </w:r>
      <w:r w:rsidR="00736677" w:rsidRPr="0037721F">
        <w:rPr>
          <w:rFonts w:asciiTheme="minorHAnsi" w:hAnsiTheme="minorHAnsi" w:cstheme="minorHAnsi"/>
          <w:sz w:val="22"/>
          <w:szCs w:val="22"/>
        </w:rPr>
        <w:t xml:space="preserve">s/ </w:t>
      </w:r>
      <w:r w:rsidR="007C477A" w:rsidRPr="0037721F">
        <w:rPr>
          <w:rFonts w:asciiTheme="minorHAnsi" w:hAnsiTheme="minorHAnsi" w:cstheme="minorHAnsi"/>
          <w:sz w:val="22"/>
          <w:szCs w:val="22"/>
        </w:rPr>
        <w:t>ALPS for</w:t>
      </w:r>
      <w:r w:rsidR="006F5D84" w:rsidRPr="0037721F">
        <w:rPr>
          <w:rFonts w:asciiTheme="minorHAnsi" w:hAnsiTheme="minorHAnsi" w:cstheme="minorHAnsi"/>
          <w:sz w:val="22"/>
          <w:szCs w:val="22"/>
        </w:rPr>
        <w:t xml:space="preserve"> 12 students</w:t>
      </w:r>
    </w:p>
    <w:p w14:paraId="74989751" w14:textId="77777777" w:rsidR="00E57F34" w:rsidRPr="0037721F" w:rsidRDefault="00E57F34" w:rsidP="64735A6D">
      <w:pPr>
        <w:numPr>
          <w:ilvl w:val="0"/>
          <w:numId w:val="14"/>
        </w:numPr>
        <w:tabs>
          <w:tab w:val="clear" w:pos="644"/>
          <w:tab w:val="num" w:pos="814"/>
        </w:tabs>
        <w:ind w:left="624"/>
        <w:jc w:val="both"/>
        <w:rPr>
          <w:rFonts w:asciiTheme="minorHAnsi" w:hAnsiTheme="minorHAnsi" w:cstheme="minorHAnsi"/>
          <w:sz w:val="22"/>
          <w:szCs w:val="22"/>
        </w:rPr>
      </w:pPr>
      <w:r w:rsidRPr="0037721F">
        <w:rPr>
          <w:rFonts w:asciiTheme="minorHAnsi" w:hAnsiTheme="minorHAnsi" w:cstheme="minorHAnsi"/>
          <w:sz w:val="22"/>
          <w:szCs w:val="22"/>
        </w:rPr>
        <w:t>D</w:t>
      </w:r>
      <w:r w:rsidR="006F5D84" w:rsidRPr="0037721F">
        <w:rPr>
          <w:rFonts w:asciiTheme="minorHAnsi" w:hAnsiTheme="minorHAnsi" w:cstheme="minorHAnsi"/>
          <w:sz w:val="22"/>
          <w:szCs w:val="22"/>
        </w:rPr>
        <w:t>iagnostic testing</w:t>
      </w:r>
    </w:p>
    <w:p w14:paraId="6DB87937" w14:textId="5D5EA33D" w:rsidR="64735A6D" w:rsidRPr="0037721F" w:rsidRDefault="64735A6D" w:rsidP="64735A6D">
      <w:pPr>
        <w:jc w:val="both"/>
        <w:rPr>
          <w:rFonts w:asciiTheme="minorHAnsi" w:hAnsiTheme="minorHAnsi" w:cstheme="minorHAnsi"/>
          <w:sz w:val="22"/>
          <w:szCs w:val="22"/>
        </w:rPr>
      </w:pPr>
    </w:p>
    <w:p w14:paraId="432F8C9B" w14:textId="28DAF2CD" w:rsidR="00BB26F5" w:rsidRPr="0037721F" w:rsidRDefault="00BB26F5" w:rsidP="00525756">
      <w:pPr>
        <w:rPr>
          <w:rFonts w:asciiTheme="minorHAnsi" w:hAnsiTheme="minorHAnsi" w:cstheme="minorHAnsi"/>
          <w:sz w:val="22"/>
          <w:szCs w:val="22"/>
        </w:rPr>
      </w:pPr>
      <w:r w:rsidRPr="0037721F">
        <w:rPr>
          <w:rFonts w:asciiTheme="minorHAnsi" w:hAnsiTheme="minorHAnsi" w:cstheme="minorHAnsi"/>
          <w:sz w:val="22"/>
          <w:szCs w:val="22"/>
        </w:rPr>
        <w:t>Teachers will also be invited to nominate students via: referral from lists of subject characteristics/criteria, collection of teacher observations, other relevant curriculum assessments/reports and performance criteria from practical subjects.</w:t>
      </w:r>
    </w:p>
    <w:p w14:paraId="72A1605C" w14:textId="33FAAAF9" w:rsidR="009D64C0" w:rsidRPr="0037721F" w:rsidRDefault="009D64C0" w:rsidP="00525756">
      <w:pPr>
        <w:rPr>
          <w:rFonts w:asciiTheme="minorHAnsi" w:hAnsiTheme="minorHAnsi" w:cstheme="minorHAnsi"/>
          <w:sz w:val="22"/>
          <w:szCs w:val="22"/>
        </w:rPr>
      </w:pPr>
    </w:p>
    <w:p w14:paraId="327DEE8C" w14:textId="77777777" w:rsidR="009D64C0" w:rsidRPr="0037721F" w:rsidRDefault="009D64C0" w:rsidP="00525756">
      <w:pPr>
        <w:rPr>
          <w:rFonts w:asciiTheme="minorHAnsi" w:hAnsiTheme="minorHAnsi" w:cstheme="minorHAnsi"/>
          <w:sz w:val="22"/>
          <w:szCs w:val="22"/>
        </w:rPr>
      </w:pPr>
    </w:p>
    <w:p w14:paraId="68D39F2A" w14:textId="77777777" w:rsidR="009D64C0" w:rsidRPr="0037721F" w:rsidRDefault="009D64C0" w:rsidP="009D64C0">
      <w:pPr>
        <w:ind w:left="624"/>
        <w:jc w:val="both"/>
        <w:rPr>
          <w:rFonts w:asciiTheme="minorHAnsi" w:hAnsiTheme="minorHAnsi" w:cstheme="minorHAnsi"/>
          <w:sz w:val="22"/>
          <w:szCs w:val="22"/>
        </w:rPr>
      </w:pPr>
    </w:p>
    <w:p w14:paraId="198E09D1" w14:textId="77777777" w:rsidR="009D64C0" w:rsidRPr="0037721F" w:rsidRDefault="009D64C0" w:rsidP="009D64C0">
      <w:pPr>
        <w:pStyle w:val="Heading4"/>
        <w:jc w:val="both"/>
        <w:rPr>
          <w:rFonts w:asciiTheme="minorHAnsi" w:eastAsia="Arial Nova" w:hAnsiTheme="minorHAnsi" w:cstheme="minorHAnsi"/>
          <w:szCs w:val="22"/>
        </w:rPr>
      </w:pPr>
      <w:r w:rsidRPr="0037721F">
        <w:rPr>
          <w:rFonts w:asciiTheme="minorHAnsi" w:eastAsia="Arial Nova" w:hAnsiTheme="minorHAnsi" w:cstheme="minorHAnsi"/>
          <w:szCs w:val="22"/>
        </w:rPr>
        <w:lastRenderedPageBreak/>
        <w:t>I</w:t>
      </w:r>
      <w:r w:rsidRPr="0037721F">
        <w:rPr>
          <w:rFonts w:asciiTheme="minorHAnsi" w:hAnsiTheme="minorHAnsi" w:cstheme="minorHAnsi"/>
        </w:rPr>
        <w:t>n addition to being identified via performance data, more-able students may also be identified from the following indicators</w:t>
      </w:r>
      <w:r w:rsidRPr="0037721F">
        <w:rPr>
          <w:rFonts w:asciiTheme="minorHAnsi" w:eastAsia="Arial Nova" w:hAnsiTheme="minorHAnsi" w:cstheme="minorHAnsi"/>
          <w:szCs w:val="22"/>
        </w:rPr>
        <w:t>:</w:t>
      </w:r>
    </w:p>
    <w:p w14:paraId="791B5E8E" w14:textId="77777777" w:rsidR="009D64C0" w:rsidRPr="0037721F" w:rsidRDefault="009D64C0" w:rsidP="009D64C0">
      <w:pPr>
        <w:pStyle w:val="Heading4"/>
        <w:jc w:val="both"/>
        <w:rPr>
          <w:rFonts w:asciiTheme="minorHAnsi" w:eastAsia="Arial Nova" w:hAnsiTheme="minorHAnsi" w:cstheme="minorHAnsi"/>
          <w:b w:val="0"/>
          <w:szCs w:val="22"/>
        </w:rPr>
      </w:pPr>
    </w:p>
    <w:p w14:paraId="2A07604E" w14:textId="02E0F107" w:rsidR="009D64C0" w:rsidRPr="0037721F" w:rsidRDefault="009D64C0" w:rsidP="009D64C0">
      <w:pPr>
        <w:pStyle w:val="Heading4"/>
        <w:ind w:left="360"/>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szCs w:val="22"/>
        </w:rPr>
        <w:t>•</w:t>
      </w:r>
      <w:r w:rsidRPr="0037721F">
        <w:rPr>
          <w:rFonts w:asciiTheme="minorHAnsi" w:hAnsiTheme="minorHAnsi" w:cstheme="minorHAnsi"/>
          <w:szCs w:val="22"/>
        </w:rPr>
        <w:tab/>
      </w:r>
      <w:r w:rsidRPr="0037721F">
        <w:rPr>
          <w:rFonts w:asciiTheme="minorHAnsi" w:eastAsia="Arial Nova" w:hAnsiTheme="minorHAnsi" w:cstheme="minorHAnsi"/>
          <w:b w:val="0"/>
          <w:color w:val="000000" w:themeColor="text1"/>
          <w:szCs w:val="22"/>
        </w:rPr>
        <w:t xml:space="preserve">Learn quickly and easily though some might </w:t>
      </w:r>
      <w:r w:rsidR="00FE6FEB" w:rsidRPr="0037721F">
        <w:rPr>
          <w:rFonts w:asciiTheme="minorHAnsi" w:eastAsia="Arial Nova" w:hAnsiTheme="minorHAnsi" w:cstheme="minorHAnsi"/>
          <w:b w:val="0"/>
          <w:color w:val="000000" w:themeColor="text1"/>
          <w:szCs w:val="22"/>
        </w:rPr>
        <w:t>show</w:t>
      </w:r>
      <w:r w:rsidRPr="0037721F">
        <w:rPr>
          <w:rFonts w:asciiTheme="minorHAnsi" w:eastAsia="Arial Nova" w:hAnsiTheme="minorHAnsi" w:cstheme="minorHAnsi"/>
          <w:b w:val="0"/>
          <w:color w:val="000000" w:themeColor="text1"/>
          <w:szCs w:val="22"/>
        </w:rPr>
        <w:t xml:space="preserve"> slower but very sustained learning</w:t>
      </w:r>
    </w:p>
    <w:p w14:paraId="78064768" w14:textId="77777777" w:rsidR="009D64C0" w:rsidRPr="0037721F" w:rsidRDefault="009D64C0" w:rsidP="009D64C0">
      <w:pPr>
        <w:pStyle w:val="Heading4"/>
        <w:ind w:left="360"/>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w:t>
      </w:r>
      <w:r w:rsidRPr="0037721F">
        <w:rPr>
          <w:rFonts w:asciiTheme="minorHAnsi" w:hAnsiTheme="minorHAnsi" w:cstheme="minorHAnsi"/>
          <w:color w:val="000000" w:themeColor="text1"/>
          <w:szCs w:val="22"/>
        </w:rPr>
        <w:tab/>
      </w:r>
      <w:r w:rsidRPr="0037721F">
        <w:rPr>
          <w:rFonts w:asciiTheme="minorHAnsi" w:eastAsia="Arial Nova" w:hAnsiTheme="minorHAnsi" w:cstheme="minorHAnsi"/>
          <w:b w:val="0"/>
          <w:color w:val="000000" w:themeColor="text1"/>
          <w:szCs w:val="22"/>
        </w:rPr>
        <w:t>Generalise from specific facts</w:t>
      </w:r>
    </w:p>
    <w:p w14:paraId="23EE4E07" w14:textId="77777777" w:rsidR="009D64C0" w:rsidRPr="0037721F" w:rsidRDefault="009D64C0" w:rsidP="009D64C0">
      <w:pPr>
        <w:pStyle w:val="Heading4"/>
        <w:ind w:left="360"/>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w:t>
      </w:r>
      <w:r w:rsidRPr="0037721F">
        <w:rPr>
          <w:rFonts w:asciiTheme="minorHAnsi" w:hAnsiTheme="minorHAnsi" w:cstheme="minorHAnsi"/>
          <w:color w:val="000000" w:themeColor="text1"/>
          <w:szCs w:val="22"/>
        </w:rPr>
        <w:tab/>
      </w:r>
      <w:r w:rsidRPr="0037721F">
        <w:rPr>
          <w:rFonts w:asciiTheme="minorHAnsi" w:eastAsia="Arial Nova" w:hAnsiTheme="minorHAnsi" w:cstheme="minorHAnsi"/>
          <w:b w:val="0"/>
          <w:color w:val="000000" w:themeColor="text1"/>
          <w:szCs w:val="22"/>
        </w:rPr>
        <w:t>Understand meanings</w:t>
      </w:r>
    </w:p>
    <w:p w14:paraId="08343617" w14:textId="77777777" w:rsidR="009D64C0" w:rsidRPr="0037721F" w:rsidRDefault="009D64C0" w:rsidP="009D64C0">
      <w:pPr>
        <w:pStyle w:val="Heading4"/>
        <w:ind w:left="360"/>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w:t>
      </w:r>
      <w:r w:rsidRPr="0037721F">
        <w:rPr>
          <w:rFonts w:asciiTheme="minorHAnsi" w:hAnsiTheme="minorHAnsi" w:cstheme="minorHAnsi"/>
          <w:color w:val="000000" w:themeColor="text1"/>
          <w:szCs w:val="22"/>
        </w:rPr>
        <w:tab/>
      </w:r>
      <w:r w:rsidRPr="0037721F">
        <w:rPr>
          <w:rFonts w:asciiTheme="minorHAnsi" w:eastAsia="Arial Nova" w:hAnsiTheme="minorHAnsi" w:cstheme="minorHAnsi"/>
          <w:b w:val="0"/>
          <w:color w:val="000000" w:themeColor="text1"/>
          <w:szCs w:val="22"/>
        </w:rPr>
        <w:t>Deal with abstractions</w:t>
      </w:r>
    </w:p>
    <w:p w14:paraId="560BD823" w14:textId="77777777" w:rsidR="009D64C0" w:rsidRPr="0037721F" w:rsidRDefault="009D64C0" w:rsidP="009D64C0">
      <w:pPr>
        <w:pStyle w:val="Heading4"/>
        <w:ind w:left="360"/>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w:t>
      </w:r>
      <w:r w:rsidRPr="0037721F">
        <w:rPr>
          <w:rFonts w:asciiTheme="minorHAnsi" w:hAnsiTheme="minorHAnsi" w:cstheme="minorHAnsi"/>
          <w:color w:val="000000" w:themeColor="text1"/>
        </w:rPr>
        <w:tab/>
      </w:r>
      <w:r w:rsidRPr="0037721F">
        <w:rPr>
          <w:rFonts w:asciiTheme="minorHAnsi" w:eastAsia="Arial Nova" w:hAnsiTheme="minorHAnsi" w:cstheme="minorHAnsi"/>
          <w:b w:val="0"/>
          <w:color w:val="000000" w:themeColor="text1"/>
          <w:szCs w:val="22"/>
        </w:rPr>
        <w:t>Reason well</w:t>
      </w:r>
    </w:p>
    <w:p w14:paraId="1F6F9101" w14:textId="77777777" w:rsidR="009D64C0" w:rsidRPr="0037721F" w:rsidRDefault="009D64C0" w:rsidP="009D64C0">
      <w:pPr>
        <w:pStyle w:val="Heading4"/>
        <w:numPr>
          <w:ilvl w:val="0"/>
          <w:numId w:val="4"/>
        </w:numPr>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Show developed metacognition</w:t>
      </w:r>
    </w:p>
    <w:p w14:paraId="161AA87C" w14:textId="77777777" w:rsidR="009D64C0" w:rsidRPr="0037721F" w:rsidRDefault="009D64C0" w:rsidP="009D64C0">
      <w:pPr>
        <w:pStyle w:val="Heading4"/>
        <w:ind w:left="360"/>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w:t>
      </w:r>
      <w:r w:rsidRPr="0037721F">
        <w:rPr>
          <w:rFonts w:asciiTheme="minorHAnsi" w:hAnsiTheme="minorHAnsi" w:cstheme="minorHAnsi"/>
          <w:color w:val="000000" w:themeColor="text1"/>
        </w:rPr>
        <w:tab/>
      </w:r>
      <w:r w:rsidRPr="0037721F">
        <w:rPr>
          <w:rFonts w:asciiTheme="minorHAnsi" w:eastAsia="Arial Nova" w:hAnsiTheme="minorHAnsi" w:cstheme="minorHAnsi"/>
          <w:b w:val="0"/>
          <w:color w:val="000000" w:themeColor="text1"/>
          <w:szCs w:val="22"/>
        </w:rPr>
        <w:t>Have a high retention of and use of specific and general vocabulary</w:t>
      </w:r>
    </w:p>
    <w:p w14:paraId="17BE5DB6" w14:textId="77777777" w:rsidR="009D64C0" w:rsidRPr="0037721F" w:rsidRDefault="009D64C0" w:rsidP="009D64C0">
      <w:pPr>
        <w:pStyle w:val="Heading4"/>
        <w:numPr>
          <w:ilvl w:val="0"/>
          <w:numId w:val="1"/>
        </w:numPr>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Be very curious</w:t>
      </w:r>
      <w:r w:rsidRPr="0037721F">
        <w:rPr>
          <w:rFonts w:asciiTheme="minorHAnsi" w:eastAsia="Arial Nova" w:hAnsiTheme="minorHAnsi" w:cstheme="minorHAnsi"/>
          <w:b w:val="0"/>
          <w:color w:val="000000" w:themeColor="text1"/>
          <w:szCs w:val="22"/>
          <w:lang w:eastAsia="en-GB"/>
        </w:rPr>
        <w:t xml:space="preserve"> keen observers and have a vivid imagination</w:t>
      </w:r>
    </w:p>
    <w:p w14:paraId="7D1DDF96" w14:textId="77777777" w:rsidR="009D64C0" w:rsidRPr="0037721F" w:rsidRDefault="009D64C0" w:rsidP="009D64C0">
      <w:pPr>
        <w:pStyle w:val="Heading4"/>
        <w:numPr>
          <w:ilvl w:val="0"/>
          <w:numId w:val="1"/>
        </w:numPr>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Have a particularly good working memory</w:t>
      </w:r>
    </w:p>
    <w:p w14:paraId="7E1780D7" w14:textId="77777777" w:rsidR="009D64C0" w:rsidRPr="0037721F" w:rsidRDefault="009D64C0" w:rsidP="009D64C0">
      <w:pPr>
        <w:pStyle w:val="ListParagraph"/>
        <w:numPr>
          <w:ilvl w:val="0"/>
          <w:numId w:val="2"/>
        </w:numPr>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Use well developed techniques to retrieve information from the long-term memory</w:t>
      </w:r>
    </w:p>
    <w:p w14:paraId="66B6A1FA" w14:textId="77777777" w:rsidR="009D64C0" w:rsidRPr="0037721F" w:rsidRDefault="009D64C0" w:rsidP="009D64C0">
      <w:pPr>
        <w:pStyle w:val="Heading4"/>
        <w:ind w:left="360"/>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w:t>
      </w:r>
      <w:r w:rsidRPr="0037721F">
        <w:rPr>
          <w:rFonts w:asciiTheme="minorHAnsi" w:hAnsiTheme="minorHAnsi" w:cstheme="minorHAnsi"/>
          <w:color w:val="000000" w:themeColor="text1"/>
          <w:szCs w:val="22"/>
        </w:rPr>
        <w:tab/>
      </w:r>
      <w:r w:rsidRPr="0037721F">
        <w:rPr>
          <w:rFonts w:asciiTheme="minorHAnsi" w:eastAsia="Arial Nova" w:hAnsiTheme="minorHAnsi" w:cstheme="minorHAnsi"/>
          <w:b w:val="0"/>
          <w:color w:val="000000" w:themeColor="text1"/>
          <w:szCs w:val="22"/>
        </w:rPr>
        <w:t>Show originality or an unusual imagination</w:t>
      </w:r>
    </w:p>
    <w:p w14:paraId="0770E6FD" w14:textId="77777777" w:rsidR="009D64C0" w:rsidRPr="0037721F" w:rsidRDefault="009D64C0" w:rsidP="009D64C0">
      <w:pPr>
        <w:pStyle w:val="Heading4"/>
        <w:ind w:left="360"/>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w:t>
      </w:r>
      <w:r w:rsidRPr="0037721F">
        <w:rPr>
          <w:rFonts w:asciiTheme="minorHAnsi" w:hAnsiTheme="minorHAnsi" w:cstheme="minorHAnsi"/>
          <w:color w:val="000000" w:themeColor="text1"/>
          <w:szCs w:val="22"/>
        </w:rPr>
        <w:tab/>
      </w:r>
      <w:r w:rsidRPr="0037721F">
        <w:rPr>
          <w:rFonts w:asciiTheme="minorHAnsi" w:eastAsia="Arial Nova" w:hAnsiTheme="minorHAnsi" w:cstheme="minorHAnsi"/>
          <w:b w:val="0"/>
          <w:color w:val="000000" w:themeColor="text1"/>
          <w:szCs w:val="22"/>
        </w:rPr>
        <w:t>See patterns and make connections</w:t>
      </w:r>
    </w:p>
    <w:p w14:paraId="115A325B" w14:textId="77777777" w:rsidR="009D64C0" w:rsidRPr="0037721F" w:rsidRDefault="009D64C0" w:rsidP="009D64C0">
      <w:pPr>
        <w:pStyle w:val="Heading4"/>
        <w:ind w:left="360"/>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w:t>
      </w:r>
      <w:r w:rsidRPr="0037721F">
        <w:rPr>
          <w:rFonts w:asciiTheme="minorHAnsi" w:hAnsiTheme="minorHAnsi" w:cstheme="minorHAnsi"/>
          <w:color w:val="000000" w:themeColor="text1"/>
        </w:rPr>
        <w:tab/>
      </w:r>
      <w:r w:rsidRPr="0037721F">
        <w:rPr>
          <w:rFonts w:asciiTheme="minorHAnsi" w:eastAsia="Arial Nova" w:hAnsiTheme="minorHAnsi" w:cstheme="minorHAnsi"/>
          <w:b w:val="0"/>
          <w:color w:val="000000" w:themeColor="text1"/>
          <w:szCs w:val="22"/>
        </w:rPr>
        <w:t>Read fluently and transfer this skill e.g. to writing</w:t>
      </w:r>
    </w:p>
    <w:p w14:paraId="4C4A9A9C" w14:textId="77777777" w:rsidR="009D64C0" w:rsidRPr="0037721F" w:rsidRDefault="009D64C0" w:rsidP="009D64C0">
      <w:pPr>
        <w:pStyle w:val="Heading4"/>
        <w:ind w:left="360"/>
        <w:jc w:val="both"/>
        <w:rPr>
          <w:rFonts w:asciiTheme="minorHAnsi" w:eastAsia="Arial Nova" w:hAnsiTheme="minorHAnsi" w:cstheme="minorHAnsi"/>
          <w:b w:val="0"/>
          <w:color w:val="000000" w:themeColor="text1"/>
          <w:szCs w:val="22"/>
        </w:rPr>
      </w:pPr>
      <w:r w:rsidRPr="0037721F">
        <w:rPr>
          <w:rFonts w:asciiTheme="minorHAnsi" w:eastAsia="Arial Nova" w:hAnsiTheme="minorHAnsi" w:cstheme="minorHAnsi"/>
          <w:b w:val="0"/>
          <w:color w:val="000000" w:themeColor="text1"/>
          <w:szCs w:val="22"/>
        </w:rPr>
        <w:t>•</w:t>
      </w:r>
      <w:r w:rsidRPr="0037721F">
        <w:rPr>
          <w:rFonts w:asciiTheme="minorHAnsi" w:hAnsiTheme="minorHAnsi" w:cstheme="minorHAnsi"/>
          <w:color w:val="000000" w:themeColor="text1"/>
          <w:szCs w:val="22"/>
        </w:rPr>
        <w:tab/>
      </w:r>
      <w:r w:rsidRPr="0037721F">
        <w:rPr>
          <w:rFonts w:asciiTheme="minorHAnsi" w:eastAsia="Arial Nova" w:hAnsiTheme="minorHAnsi" w:cstheme="minorHAnsi"/>
          <w:b w:val="0"/>
          <w:color w:val="000000" w:themeColor="text1"/>
          <w:szCs w:val="22"/>
        </w:rPr>
        <w:t>Enjoy working independently</w:t>
      </w:r>
    </w:p>
    <w:p w14:paraId="651A2C6F" w14:textId="77777777" w:rsidR="009D64C0" w:rsidRPr="0037721F" w:rsidRDefault="009D64C0" w:rsidP="009D64C0">
      <w:pPr>
        <w:pStyle w:val="BodyText2"/>
        <w:ind w:left="360"/>
        <w:jc w:val="both"/>
        <w:rPr>
          <w:rFonts w:asciiTheme="minorHAnsi" w:eastAsia="Arial Nova" w:hAnsiTheme="minorHAnsi" w:cstheme="minorHAnsi"/>
          <w:color w:val="000000" w:themeColor="text1"/>
          <w:szCs w:val="22"/>
        </w:rPr>
      </w:pPr>
      <w:r w:rsidRPr="0037721F">
        <w:rPr>
          <w:rFonts w:asciiTheme="minorHAnsi" w:eastAsia="Arial Nova" w:hAnsiTheme="minorHAnsi" w:cstheme="minorHAnsi"/>
          <w:color w:val="000000" w:themeColor="text1"/>
          <w:szCs w:val="22"/>
        </w:rPr>
        <w:t>•</w:t>
      </w:r>
      <w:r w:rsidRPr="0037721F">
        <w:rPr>
          <w:rFonts w:asciiTheme="minorHAnsi" w:hAnsiTheme="minorHAnsi" w:cstheme="minorHAnsi"/>
          <w:color w:val="000000" w:themeColor="text1"/>
          <w:szCs w:val="22"/>
        </w:rPr>
        <w:tab/>
      </w:r>
      <w:r w:rsidRPr="0037721F">
        <w:rPr>
          <w:rFonts w:asciiTheme="minorHAnsi" w:eastAsia="Arial Nova" w:hAnsiTheme="minorHAnsi" w:cstheme="minorHAnsi"/>
          <w:color w:val="000000" w:themeColor="text1"/>
          <w:szCs w:val="22"/>
        </w:rPr>
        <w:t>Be independent thinkers</w:t>
      </w:r>
    </w:p>
    <w:p w14:paraId="38278F64" w14:textId="77777777" w:rsidR="009D64C0" w:rsidRPr="0037721F" w:rsidRDefault="009D64C0" w:rsidP="009D64C0">
      <w:pPr>
        <w:pStyle w:val="ListParagraph"/>
        <w:numPr>
          <w:ilvl w:val="0"/>
          <w:numId w:val="41"/>
        </w:numPr>
        <w:rPr>
          <w:rFonts w:asciiTheme="minorHAnsi" w:eastAsia="Arial Nova" w:hAnsiTheme="minorHAnsi" w:cstheme="minorHAnsi"/>
          <w:color w:val="000000" w:themeColor="text1"/>
          <w:sz w:val="22"/>
          <w:szCs w:val="22"/>
          <w:lang w:eastAsia="en-GB"/>
        </w:rPr>
      </w:pPr>
      <w:r w:rsidRPr="0037721F">
        <w:rPr>
          <w:rFonts w:asciiTheme="minorHAnsi" w:eastAsia="Arial Nova" w:hAnsiTheme="minorHAnsi" w:cstheme="minorHAnsi"/>
          <w:color w:val="000000" w:themeColor="text1"/>
          <w:kern w:val="24"/>
          <w:sz w:val="22"/>
          <w:szCs w:val="22"/>
          <w:lang w:eastAsia="en-GB"/>
        </w:rPr>
        <w:t>Show compassion, and moral sensitivity</w:t>
      </w:r>
    </w:p>
    <w:p w14:paraId="60B4CCD6" w14:textId="0A8B5604" w:rsidR="009D64C0" w:rsidRPr="0037721F" w:rsidRDefault="00FE6FEB" w:rsidP="009D64C0">
      <w:pPr>
        <w:pStyle w:val="ListParagraph"/>
        <w:numPr>
          <w:ilvl w:val="0"/>
          <w:numId w:val="41"/>
        </w:numPr>
        <w:rPr>
          <w:rFonts w:asciiTheme="minorHAnsi" w:eastAsia="Arial Nova" w:hAnsiTheme="minorHAnsi" w:cstheme="minorHAnsi"/>
          <w:color w:val="000000" w:themeColor="text1"/>
          <w:sz w:val="22"/>
          <w:szCs w:val="22"/>
          <w:lang w:eastAsia="en-GB"/>
        </w:rPr>
      </w:pPr>
      <w:r w:rsidRPr="0037721F">
        <w:rPr>
          <w:rFonts w:asciiTheme="minorHAnsi" w:eastAsia="Arial Nova" w:hAnsiTheme="minorHAnsi" w:cstheme="minorHAnsi"/>
          <w:color w:val="000000" w:themeColor="text1"/>
          <w:kern w:val="24"/>
          <w:sz w:val="22"/>
          <w:szCs w:val="22"/>
          <w:lang w:eastAsia="en-GB"/>
        </w:rPr>
        <w:t>Be inquisitive and seek justification for actions</w:t>
      </w:r>
    </w:p>
    <w:p w14:paraId="132321F6" w14:textId="77777777" w:rsidR="009D64C0" w:rsidRPr="0037721F" w:rsidRDefault="009D64C0" w:rsidP="009D64C0">
      <w:pPr>
        <w:ind w:left="624"/>
        <w:jc w:val="both"/>
        <w:rPr>
          <w:rFonts w:asciiTheme="minorHAnsi" w:hAnsiTheme="minorHAnsi" w:cstheme="minorHAnsi"/>
          <w:color w:val="000000" w:themeColor="text1"/>
          <w:sz w:val="22"/>
          <w:szCs w:val="22"/>
        </w:rPr>
      </w:pPr>
    </w:p>
    <w:p w14:paraId="45DA8347" w14:textId="77777777" w:rsidR="009D64C0" w:rsidRPr="0037721F" w:rsidRDefault="009D64C0" w:rsidP="009D64C0">
      <w:pPr>
        <w:rPr>
          <w:rFonts w:asciiTheme="minorHAnsi" w:hAnsiTheme="minorHAnsi" w:cstheme="minorHAnsi"/>
          <w:color w:val="FF0000"/>
          <w:sz w:val="22"/>
          <w:szCs w:val="22"/>
        </w:rPr>
      </w:pPr>
    </w:p>
    <w:p w14:paraId="63262E35" w14:textId="6AEB1B60" w:rsidR="006F5D84" w:rsidRPr="0037721F" w:rsidRDefault="006F5D84" w:rsidP="00525756">
      <w:pPr>
        <w:rPr>
          <w:rFonts w:asciiTheme="minorHAnsi" w:hAnsiTheme="minorHAnsi" w:cstheme="minorHAnsi"/>
          <w:b/>
          <w:bCs/>
          <w:sz w:val="22"/>
          <w:szCs w:val="22"/>
        </w:rPr>
      </w:pPr>
      <w:r w:rsidRPr="0037721F">
        <w:rPr>
          <w:rFonts w:asciiTheme="minorHAnsi" w:hAnsiTheme="minorHAnsi" w:cstheme="minorHAnsi"/>
          <w:b/>
          <w:bCs/>
          <w:sz w:val="22"/>
          <w:szCs w:val="22"/>
        </w:rPr>
        <w:t>Aims</w:t>
      </w:r>
      <w:r w:rsidR="003D0221" w:rsidRPr="0037721F">
        <w:rPr>
          <w:rFonts w:asciiTheme="minorHAnsi" w:hAnsiTheme="minorHAnsi" w:cstheme="minorHAnsi"/>
          <w:b/>
          <w:bCs/>
          <w:sz w:val="22"/>
          <w:szCs w:val="22"/>
        </w:rPr>
        <w:t xml:space="preserve"> of this policy</w:t>
      </w:r>
    </w:p>
    <w:p w14:paraId="4AC78510" w14:textId="77777777" w:rsidR="00723787" w:rsidRPr="0037721F" w:rsidRDefault="00723787" w:rsidP="00DA7701">
      <w:pPr>
        <w:jc w:val="both"/>
        <w:rPr>
          <w:rFonts w:asciiTheme="minorHAnsi" w:hAnsiTheme="minorHAnsi" w:cstheme="minorHAnsi"/>
          <w:b/>
          <w:sz w:val="22"/>
          <w:szCs w:val="22"/>
        </w:rPr>
      </w:pPr>
    </w:p>
    <w:p w14:paraId="6348A089" w14:textId="01193C84" w:rsidR="006F5D84" w:rsidRPr="0037721F" w:rsidRDefault="003D0221" w:rsidP="004853BA">
      <w:pPr>
        <w:pStyle w:val="ListParagraph"/>
        <w:numPr>
          <w:ilvl w:val="0"/>
          <w:numId w:val="37"/>
        </w:numPr>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 xml:space="preserve">To ensure </w:t>
      </w:r>
      <w:r w:rsidR="004853BA" w:rsidRPr="0037721F">
        <w:rPr>
          <w:rFonts w:asciiTheme="minorHAnsi" w:hAnsiTheme="minorHAnsi" w:cstheme="minorHAnsi"/>
          <w:color w:val="000000" w:themeColor="text1"/>
          <w:sz w:val="22"/>
          <w:szCs w:val="22"/>
        </w:rPr>
        <w:t>that students identified as more and most</w:t>
      </w:r>
      <w:r w:rsidRPr="0037721F">
        <w:rPr>
          <w:rFonts w:asciiTheme="minorHAnsi" w:hAnsiTheme="minorHAnsi" w:cstheme="minorHAnsi"/>
          <w:color w:val="000000" w:themeColor="text1"/>
          <w:sz w:val="22"/>
          <w:szCs w:val="22"/>
        </w:rPr>
        <w:t xml:space="preserve"> able achieve their potential</w:t>
      </w:r>
    </w:p>
    <w:p w14:paraId="74438CEB" w14:textId="108386F9" w:rsidR="00C42207" w:rsidRPr="0037721F" w:rsidRDefault="00C42207" w:rsidP="00C42207">
      <w:pPr>
        <w:pStyle w:val="ListParagraph"/>
        <w:numPr>
          <w:ilvl w:val="0"/>
          <w:numId w:val="37"/>
        </w:numPr>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To check that the curriculum challenges the more and most able across all Key Stages</w:t>
      </w:r>
    </w:p>
    <w:p w14:paraId="5E821BD0" w14:textId="3A4B4713" w:rsidR="003D0221" w:rsidRPr="0037721F" w:rsidRDefault="003D0221" w:rsidP="004853BA">
      <w:pPr>
        <w:pStyle w:val="ListParagraph"/>
        <w:numPr>
          <w:ilvl w:val="0"/>
          <w:numId w:val="37"/>
        </w:numPr>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To ensure that all students progress rapidly from their starting points</w:t>
      </w:r>
      <w:r w:rsidR="00C42207" w:rsidRPr="0037721F">
        <w:rPr>
          <w:rFonts w:asciiTheme="minorHAnsi" w:hAnsiTheme="minorHAnsi" w:cstheme="minorHAnsi"/>
          <w:color w:val="000000" w:themeColor="text1"/>
          <w:sz w:val="22"/>
          <w:szCs w:val="22"/>
        </w:rPr>
        <w:t xml:space="preserve"> and are continually </w:t>
      </w:r>
      <w:r w:rsidR="00262BE9" w:rsidRPr="0037721F">
        <w:rPr>
          <w:rFonts w:asciiTheme="minorHAnsi" w:hAnsiTheme="minorHAnsi" w:cstheme="minorHAnsi"/>
          <w:color w:val="000000" w:themeColor="text1"/>
          <w:sz w:val="22"/>
          <w:szCs w:val="22"/>
        </w:rPr>
        <w:t>challenged</w:t>
      </w:r>
      <w:r w:rsidR="00C42207" w:rsidRPr="0037721F">
        <w:rPr>
          <w:rFonts w:asciiTheme="minorHAnsi" w:hAnsiTheme="minorHAnsi" w:cstheme="minorHAnsi"/>
          <w:color w:val="000000" w:themeColor="text1"/>
          <w:sz w:val="22"/>
          <w:szCs w:val="22"/>
        </w:rPr>
        <w:t xml:space="preserve"> </w:t>
      </w:r>
      <w:r w:rsidRPr="0037721F">
        <w:rPr>
          <w:rFonts w:asciiTheme="minorHAnsi" w:hAnsiTheme="minorHAnsi" w:cstheme="minorHAnsi"/>
          <w:color w:val="000000" w:themeColor="text1"/>
          <w:sz w:val="22"/>
          <w:szCs w:val="22"/>
        </w:rPr>
        <w:t>in their learning</w:t>
      </w:r>
    </w:p>
    <w:p w14:paraId="4071F1EC" w14:textId="7099D6C8" w:rsidR="00C42207" w:rsidRPr="0037721F" w:rsidRDefault="00C42207" w:rsidP="00C42207">
      <w:pPr>
        <w:pStyle w:val="ListParagraph"/>
        <w:numPr>
          <w:ilvl w:val="0"/>
          <w:numId w:val="37"/>
        </w:numPr>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To ensure that challenging targets for expected progress are set</w:t>
      </w:r>
    </w:p>
    <w:p w14:paraId="6E5AD222" w14:textId="6F8D9458" w:rsidR="00E57F34" w:rsidRPr="0037721F" w:rsidRDefault="003D0221" w:rsidP="00E57F34">
      <w:pPr>
        <w:pStyle w:val="ListParagraph"/>
        <w:numPr>
          <w:ilvl w:val="0"/>
          <w:numId w:val="37"/>
        </w:numPr>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To ensure th</w:t>
      </w:r>
      <w:r w:rsidR="00723787" w:rsidRPr="0037721F">
        <w:rPr>
          <w:rFonts w:asciiTheme="minorHAnsi" w:hAnsiTheme="minorHAnsi" w:cstheme="minorHAnsi"/>
          <w:color w:val="000000" w:themeColor="text1"/>
          <w:sz w:val="22"/>
          <w:szCs w:val="22"/>
        </w:rPr>
        <w:t>at all teachers identify</w:t>
      </w:r>
      <w:r w:rsidR="00EE0C6B" w:rsidRPr="0037721F">
        <w:rPr>
          <w:rFonts w:asciiTheme="minorHAnsi" w:hAnsiTheme="minorHAnsi" w:cstheme="minorHAnsi"/>
          <w:color w:val="000000" w:themeColor="text1"/>
          <w:sz w:val="22"/>
          <w:szCs w:val="22"/>
        </w:rPr>
        <w:t xml:space="preserve"> more and most</w:t>
      </w:r>
      <w:r w:rsidRPr="0037721F">
        <w:rPr>
          <w:rFonts w:asciiTheme="minorHAnsi" w:hAnsiTheme="minorHAnsi" w:cstheme="minorHAnsi"/>
          <w:color w:val="000000" w:themeColor="text1"/>
          <w:sz w:val="22"/>
          <w:szCs w:val="22"/>
        </w:rPr>
        <w:t xml:space="preserve"> able students in their classes, and plan teaching and learning to stimulate and </w:t>
      </w:r>
      <w:r w:rsidR="00262BE9" w:rsidRPr="0037721F">
        <w:rPr>
          <w:rFonts w:asciiTheme="minorHAnsi" w:hAnsiTheme="minorHAnsi" w:cstheme="minorHAnsi"/>
          <w:color w:val="000000" w:themeColor="text1"/>
          <w:sz w:val="22"/>
          <w:szCs w:val="22"/>
        </w:rPr>
        <w:t>challenge</w:t>
      </w:r>
      <w:r w:rsidRPr="0037721F">
        <w:rPr>
          <w:rFonts w:asciiTheme="minorHAnsi" w:hAnsiTheme="minorHAnsi" w:cstheme="minorHAnsi"/>
          <w:color w:val="000000" w:themeColor="text1"/>
          <w:sz w:val="22"/>
          <w:szCs w:val="22"/>
        </w:rPr>
        <w:t xml:space="preserve"> these, and all students</w:t>
      </w:r>
    </w:p>
    <w:p w14:paraId="49282211" w14:textId="017A3A67" w:rsidR="00E94C71" w:rsidRPr="0037721F" w:rsidRDefault="003D0221" w:rsidP="00E57F34">
      <w:pPr>
        <w:pStyle w:val="ListParagraph"/>
        <w:numPr>
          <w:ilvl w:val="0"/>
          <w:numId w:val="37"/>
        </w:numPr>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 xml:space="preserve">To ensure that all students attain </w:t>
      </w:r>
      <w:r w:rsidR="007D365A" w:rsidRPr="0037721F">
        <w:rPr>
          <w:rFonts w:asciiTheme="minorHAnsi" w:hAnsiTheme="minorHAnsi" w:cstheme="minorHAnsi"/>
          <w:color w:val="000000" w:themeColor="text1"/>
          <w:sz w:val="22"/>
          <w:szCs w:val="22"/>
        </w:rPr>
        <w:t xml:space="preserve">the </w:t>
      </w:r>
      <w:r w:rsidR="00B06B11" w:rsidRPr="0037721F">
        <w:rPr>
          <w:rFonts w:asciiTheme="minorHAnsi" w:hAnsiTheme="minorHAnsi" w:cstheme="minorHAnsi"/>
          <w:color w:val="000000" w:themeColor="text1"/>
          <w:sz w:val="22"/>
          <w:szCs w:val="22"/>
        </w:rPr>
        <w:t>highest grades possible.</w:t>
      </w:r>
    </w:p>
    <w:p w14:paraId="2D3C55AB" w14:textId="07EF307C" w:rsidR="003D0221" w:rsidRPr="0037721F" w:rsidRDefault="003D0221" w:rsidP="00E57F34">
      <w:pPr>
        <w:pStyle w:val="ListParagraph"/>
        <w:numPr>
          <w:ilvl w:val="0"/>
          <w:numId w:val="37"/>
        </w:numPr>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To close the</w:t>
      </w:r>
      <w:r w:rsidR="00EE0C6B" w:rsidRPr="0037721F">
        <w:rPr>
          <w:rFonts w:asciiTheme="minorHAnsi" w:hAnsiTheme="minorHAnsi" w:cstheme="minorHAnsi"/>
          <w:color w:val="000000" w:themeColor="text1"/>
          <w:sz w:val="22"/>
          <w:szCs w:val="22"/>
        </w:rPr>
        <w:t xml:space="preserve"> gap </w:t>
      </w:r>
      <w:r w:rsidR="00B06B11" w:rsidRPr="0037721F">
        <w:rPr>
          <w:rFonts w:asciiTheme="minorHAnsi" w:hAnsiTheme="minorHAnsi" w:cstheme="minorHAnsi"/>
          <w:color w:val="000000" w:themeColor="text1"/>
          <w:sz w:val="22"/>
          <w:szCs w:val="22"/>
        </w:rPr>
        <w:t xml:space="preserve">between disadvantaged more </w:t>
      </w:r>
      <w:r w:rsidR="00EE0C6B" w:rsidRPr="0037721F">
        <w:rPr>
          <w:rFonts w:asciiTheme="minorHAnsi" w:hAnsiTheme="minorHAnsi" w:cstheme="minorHAnsi"/>
          <w:color w:val="000000" w:themeColor="text1"/>
          <w:sz w:val="22"/>
          <w:szCs w:val="22"/>
        </w:rPr>
        <w:t>and most able an</w:t>
      </w:r>
      <w:r w:rsidR="00B06B11" w:rsidRPr="0037721F">
        <w:rPr>
          <w:rFonts w:asciiTheme="minorHAnsi" w:hAnsiTheme="minorHAnsi" w:cstheme="minorHAnsi"/>
          <w:color w:val="000000" w:themeColor="text1"/>
          <w:sz w:val="22"/>
          <w:szCs w:val="22"/>
        </w:rPr>
        <w:t>d those who are not disadvantaged</w:t>
      </w:r>
    </w:p>
    <w:p w14:paraId="7EAF4993" w14:textId="1E6F7AF9" w:rsidR="003D0221" w:rsidRPr="0037721F" w:rsidRDefault="00EE0C6B" w:rsidP="64735A6D">
      <w:pPr>
        <w:pStyle w:val="ListParagraph"/>
        <w:numPr>
          <w:ilvl w:val="0"/>
          <w:numId w:val="37"/>
        </w:numPr>
        <w:jc w:val="both"/>
        <w:rPr>
          <w:rFonts w:asciiTheme="minorHAnsi" w:hAnsiTheme="minorHAnsi" w:cstheme="minorHAnsi"/>
          <w:sz w:val="22"/>
          <w:szCs w:val="22"/>
        </w:rPr>
      </w:pPr>
      <w:r w:rsidRPr="0037721F">
        <w:rPr>
          <w:rFonts w:asciiTheme="minorHAnsi" w:hAnsiTheme="minorHAnsi" w:cstheme="minorHAnsi"/>
          <w:sz w:val="22"/>
          <w:szCs w:val="22"/>
        </w:rPr>
        <w:t>To encourage more and most</w:t>
      </w:r>
      <w:r w:rsidR="003D0221" w:rsidRPr="0037721F">
        <w:rPr>
          <w:rFonts w:asciiTheme="minorHAnsi" w:hAnsiTheme="minorHAnsi" w:cstheme="minorHAnsi"/>
          <w:sz w:val="22"/>
          <w:szCs w:val="22"/>
        </w:rPr>
        <w:t xml:space="preserve"> able students to have the highest aspira</w:t>
      </w:r>
      <w:r w:rsidR="00860496" w:rsidRPr="0037721F">
        <w:rPr>
          <w:rFonts w:asciiTheme="minorHAnsi" w:hAnsiTheme="minorHAnsi" w:cstheme="minorHAnsi"/>
          <w:sz w:val="22"/>
          <w:szCs w:val="22"/>
        </w:rPr>
        <w:t xml:space="preserve">tions for </w:t>
      </w:r>
      <w:r w:rsidR="003D0221" w:rsidRPr="0037721F">
        <w:rPr>
          <w:rFonts w:asciiTheme="minorHAnsi" w:hAnsiTheme="minorHAnsi" w:cstheme="minorHAnsi"/>
          <w:sz w:val="22"/>
          <w:szCs w:val="22"/>
        </w:rPr>
        <w:t>themselves, including access to top universities</w:t>
      </w:r>
      <w:r w:rsidR="00E950EF" w:rsidRPr="0037721F">
        <w:rPr>
          <w:rFonts w:asciiTheme="minorHAnsi" w:hAnsiTheme="minorHAnsi" w:cstheme="minorHAnsi"/>
          <w:sz w:val="22"/>
          <w:szCs w:val="22"/>
        </w:rPr>
        <w:t xml:space="preserve">, </w:t>
      </w:r>
      <w:r w:rsidR="00FA0FC4" w:rsidRPr="0037721F">
        <w:rPr>
          <w:rFonts w:asciiTheme="minorHAnsi" w:hAnsiTheme="minorHAnsi" w:cstheme="minorHAnsi"/>
          <w:sz w:val="22"/>
          <w:szCs w:val="22"/>
        </w:rPr>
        <w:t>training</w:t>
      </w:r>
      <w:r w:rsidR="003D0221" w:rsidRPr="0037721F">
        <w:rPr>
          <w:rFonts w:asciiTheme="minorHAnsi" w:hAnsiTheme="minorHAnsi" w:cstheme="minorHAnsi"/>
          <w:sz w:val="22"/>
          <w:szCs w:val="22"/>
        </w:rPr>
        <w:t xml:space="preserve"> both within the UK and Internationally</w:t>
      </w:r>
      <w:r w:rsidR="00E950EF" w:rsidRPr="0037721F">
        <w:rPr>
          <w:rFonts w:asciiTheme="minorHAnsi" w:hAnsiTheme="minorHAnsi" w:cstheme="minorHAnsi"/>
          <w:sz w:val="22"/>
          <w:szCs w:val="22"/>
        </w:rPr>
        <w:t xml:space="preserve"> whilst maintaining a breadth of learning</w:t>
      </w:r>
    </w:p>
    <w:p w14:paraId="25A67F0B" w14:textId="0DD0FAFC" w:rsidR="003D0221" w:rsidRPr="0037721F" w:rsidRDefault="00B06B11" w:rsidP="004853BA">
      <w:pPr>
        <w:pStyle w:val="ListParagraph"/>
        <w:numPr>
          <w:ilvl w:val="0"/>
          <w:numId w:val="37"/>
        </w:numPr>
        <w:jc w:val="both"/>
        <w:rPr>
          <w:rFonts w:asciiTheme="minorHAnsi" w:hAnsiTheme="minorHAnsi" w:cstheme="minorHAnsi"/>
          <w:sz w:val="22"/>
          <w:szCs w:val="22"/>
        </w:rPr>
      </w:pPr>
      <w:r w:rsidRPr="0037721F">
        <w:rPr>
          <w:rFonts w:asciiTheme="minorHAnsi" w:hAnsiTheme="minorHAnsi" w:cstheme="minorHAnsi"/>
          <w:sz w:val="22"/>
          <w:szCs w:val="22"/>
        </w:rPr>
        <w:t>To increase retention</w:t>
      </w:r>
      <w:r w:rsidR="007D365A" w:rsidRPr="0037721F">
        <w:rPr>
          <w:rFonts w:asciiTheme="minorHAnsi" w:hAnsiTheme="minorHAnsi" w:cstheme="minorHAnsi"/>
          <w:sz w:val="22"/>
          <w:szCs w:val="22"/>
        </w:rPr>
        <w:t xml:space="preserve"> of the most able</w:t>
      </w:r>
      <w:r w:rsidR="003D0221" w:rsidRPr="0037721F">
        <w:rPr>
          <w:rFonts w:asciiTheme="minorHAnsi" w:hAnsiTheme="minorHAnsi" w:cstheme="minorHAnsi"/>
          <w:sz w:val="22"/>
          <w:szCs w:val="22"/>
        </w:rPr>
        <w:t xml:space="preserve"> in our Sixth Form</w:t>
      </w:r>
    </w:p>
    <w:p w14:paraId="7F649F89" w14:textId="77777777" w:rsidR="006F5D84" w:rsidRPr="0037721F" w:rsidRDefault="006F5D84" w:rsidP="00DA7701">
      <w:pPr>
        <w:jc w:val="both"/>
        <w:rPr>
          <w:rFonts w:asciiTheme="minorHAnsi" w:hAnsiTheme="minorHAnsi" w:cstheme="minorHAnsi"/>
          <w:color w:val="000000" w:themeColor="text1"/>
          <w:sz w:val="22"/>
          <w:szCs w:val="22"/>
        </w:rPr>
      </w:pPr>
    </w:p>
    <w:p w14:paraId="5249431B" w14:textId="77777777" w:rsidR="006F5D84" w:rsidRPr="0037721F" w:rsidRDefault="006F5D84" w:rsidP="00DA7701">
      <w:pPr>
        <w:pStyle w:val="Heading4"/>
        <w:jc w:val="both"/>
        <w:rPr>
          <w:rFonts w:asciiTheme="minorHAnsi" w:hAnsiTheme="minorHAnsi" w:cstheme="minorHAnsi"/>
          <w:szCs w:val="22"/>
        </w:rPr>
      </w:pPr>
      <w:r w:rsidRPr="0037721F">
        <w:rPr>
          <w:rFonts w:asciiTheme="minorHAnsi" w:hAnsiTheme="minorHAnsi" w:cstheme="minorHAnsi"/>
          <w:szCs w:val="22"/>
        </w:rPr>
        <w:t>Purpose</w:t>
      </w:r>
      <w:r w:rsidR="003D0221" w:rsidRPr="0037721F">
        <w:rPr>
          <w:rFonts w:asciiTheme="minorHAnsi" w:hAnsiTheme="minorHAnsi" w:cstheme="minorHAnsi"/>
          <w:szCs w:val="22"/>
        </w:rPr>
        <w:t xml:space="preserve"> of this policy</w:t>
      </w:r>
    </w:p>
    <w:p w14:paraId="5FA031DB" w14:textId="77777777" w:rsidR="00723787" w:rsidRPr="0037721F" w:rsidRDefault="00723787" w:rsidP="00723787">
      <w:pPr>
        <w:rPr>
          <w:rFonts w:asciiTheme="minorHAnsi" w:hAnsiTheme="minorHAnsi" w:cstheme="minorHAnsi"/>
          <w:sz w:val="22"/>
          <w:szCs w:val="22"/>
        </w:rPr>
      </w:pPr>
    </w:p>
    <w:p w14:paraId="1FA5909A" w14:textId="602EA397" w:rsidR="00723787" w:rsidRPr="0037721F" w:rsidRDefault="00723787" w:rsidP="00723787">
      <w:pPr>
        <w:pStyle w:val="ListParagraph"/>
        <w:numPr>
          <w:ilvl w:val="0"/>
          <w:numId w:val="42"/>
        </w:numPr>
        <w:rPr>
          <w:rFonts w:asciiTheme="minorHAnsi" w:hAnsiTheme="minorHAnsi" w:cstheme="minorHAnsi"/>
          <w:sz w:val="22"/>
          <w:szCs w:val="22"/>
        </w:rPr>
      </w:pPr>
      <w:r w:rsidRPr="0037721F">
        <w:rPr>
          <w:rFonts w:asciiTheme="minorHAnsi" w:hAnsiTheme="minorHAnsi" w:cstheme="minorHAnsi"/>
          <w:sz w:val="22"/>
          <w:szCs w:val="22"/>
        </w:rPr>
        <w:t>To gain and monitor an accurate central record of those expected to achieve highly in each subject area</w:t>
      </w:r>
    </w:p>
    <w:p w14:paraId="2DA928F5" w14:textId="2568595B" w:rsidR="003D0221" w:rsidRPr="0037721F" w:rsidRDefault="007E4226" w:rsidP="004853BA">
      <w:pPr>
        <w:pStyle w:val="ListParagraph"/>
        <w:numPr>
          <w:ilvl w:val="0"/>
          <w:numId w:val="39"/>
        </w:numPr>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 xml:space="preserve">To ensure that </w:t>
      </w:r>
      <w:r w:rsidR="00FA6152" w:rsidRPr="0037721F">
        <w:rPr>
          <w:rFonts w:asciiTheme="minorHAnsi" w:hAnsiTheme="minorHAnsi" w:cstheme="minorHAnsi"/>
          <w:color w:val="000000" w:themeColor="text1"/>
          <w:sz w:val="22"/>
          <w:szCs w:val="22"/>
        </w:rPr>
        <w:t>staff consistently</w:t>
      </w:r>
      <w:r w:rsidR="00E57F34" w:rsidRPr="0037721F">
        <w:rPr>
          <w:rFonts w:asciiTheme="minorHAnsi" w:hAnsiTheme="minorHAnsi" w:cstheme="minorHAnsi"/>
          <w:color w:val="000000" w:themeColor="text1"/>
          <w:sz w:val="22"/>
          <w:szCs w:val="22"/>
        </w:rPr>
        <w:t xml:space="preserve"> use identified pedagogy to</w:t>
      </w:r>
      <w:r w:rsidR="00E94C71" w:rsidRPr="0037721F">
        <w:rPr>
          <w:rFonts w:asciiTheme="minorHAnsi" w:hAnsiTheme="minorHAnsi" w:cstheme="minorHAnsi"/>
          <w:color w:val="000000" w:themeColor="text1"/>
          <w:sz w:val="22"/>
          <w:szCs w:val="22"/>
        </w:rPr>
        <w:t>:</w:t>
      </w:r>
      <w:r w:rsidR="00E57F34" w:rsidRPr="0037721F">
        <w:rPr>
          <w:rFonts w:asciiTheme="minorHAnsi" w:hAnsiTheme="minorHAnsi" w:cstheme="minorHAnsi"/>
          <w:color w:val="000000" w:themeColor="text1"/>
          <w:sz w:val="22"/>
          <w:szCs w:val="22"/>
        </w:rPr>
        <w:t xml:space="preserve"> </w:t>
      </w:r>
      <w:r w:rsidR="00E950EF" w:rsidRPr="0037721F">
        <w:rPr>
          <w:rFonts w:asciiTheme="minorHAnsi" w:hAnsiTheme="minorHAnsi" w:cstheme="minorHAnsi"/>
          <w:color w:val="000000" w:themeColor="text1"/>
          <w:sz w:val="22"/>
          <w:szCs w:val="22"/>
        </w:rPr>
        <w:t xml:space="preserve">deepen </w:t>
      </w:r>
      <w:r w:rsidR="00BB26F5" w:rsidRPr="0037721F">
        <w:rPr>
          <w:rFonts w:asciiTheme="minorHAnsi" w:hAnsiTheme="minorHAnsi" w:cstheme="minorHAnsi"/>
          <w:color w:val="000000" w:themeColor="text1"/>
          <w:sz w:val="22"/>
          <w:szCs w:val="22"/>
        </w:rPr>
        <w:t>knowledge, encourage effective independent learning</w:t>
      </w:r>
      <w:r w:rsidR="00E57F34" w:rsidRPr="0037721F">
        <w:rPr>
          <w:rFonts w:asciiTheme="minorHAnsi" w:hAnsiTheme="minorHAnsi" w:cstheme="minorHAnsi"/>
          <w:color w:val="000000" w:themeColor="text1"/>
          <w:sz w:val="22"/>
          <w:szCs w:val="22"/>
        </w:rPr>
        <w:t xml:space="preserve"> in</w:t>
      </w:r>
      <w:r w:rsidR="00BB26F5" w:rsidRPr="0037721F">
        <w:rPr>
          <w:rFonts w:asciiTheme="minorHAnsi" w:hAnsiTheme="minorHAnsi" w:cstheme="minorHAnsi"/>
          <w:color w:val="000000" w:themeColor="text1"/>
          <w:sz w:val="22"/>
          <w:szCs w:val="22"/>
        </w:rPr>
        <w:t xml:space="preserve"> and out of</w:t>
      </w:r>
      <w:r w:rsidR="00E57F34" w:rsidRPr="0037721F">
        <w:rPr>
          <w:rFonts w:asciiTheme="minorHAnsi" w:hAnsiTheme="minorHAnsi" w:cstheme="minorHAnsi"/>
          <w:color w:val="000000" w:themeColor="text1"/>
          <w:sz w:val="22"/>
          <w:szCs w:val="22"/>
        </w:rPr>
        <w:t xml:space="preserve"> the classroom</w:t>
      </w:r>
      <w:r w:rsidR="00BB26F5" w:rsidRPr="0037721F">
        <w:rPr>
          <w:rFonts w:asciiTheme="minorHAnsi" w:hAnsiTheme="minorHAnsi" w:cstheme="minorHAnsi"/>
          <w:color w:val="000000" w:themeColor="text1"/>
          <w:sz w:val="22"/>
          <w:szCs w:val="22"/>
        </w:rPr>
        <w:t xml:space="preserve"> and secure</w:t>
      </w:r>
      <w:r w:rsidR="00E57F34" w:rsidRPr="0037721F">
        <w:rPr>
          <w:rFonts w:asciiTheme="minorHAnsi" w:hAnsiTheme="minorHAnsi" w:cstheme="minorHAnsi"/>
          <w:color w:val="000000" w:themeColor="text1"/>
          <w:sz w:val="22"/>
          <w:szCs w:val="22"/>
        </w:rPr>
        <w:t xml:space="preserve"> rapid and sustained progress</w:t>
      </w:r>
    </w:p>
    <w:p w14:paraId="4D94FDA5" w14:textId="2292A2C5" w:rsidR="00E57F34" w:rsidRPr="0037721F" w:rsidRDefault="00E57F34" w:rsidP="00E57F34">
      <w:pPr>
        <w:pStyle w:val="ListParagraph"/>
        <w:numPr>
          <w:ilvl w:val="0"/>
          <w:numId w:val="39"/>
        </w:numPr>
        <w:jc w:val="both"/>
        <w:rPr>
          <w:rFonts w:asciiTheme="minorHAnsi" w:hAnsiTheme="minorHAnsi" w:cstheme="minorHAnsi"/>
          <w:sz w:val="22"/>
          <w:szCs w:val="22"/>
        </w:rPr>
      </w:pPr>
      <w:r w:rsidRPr="0037721F">
        <w:rPr>
          <w:rFonts w:asciiTheme="minorHAnsi" w:hAnsiTheme="minorHAnsi" w:cstheme="minorHAnsi"/>
          <w:sz w:val="22"/>
          <w:szCs w:val="22"/>
        </w:rPr>
        <w:t>To ensure that staff identify more and most able students at risk of underachieving</w:t>
      </w:r>
    </w:p>
    <w:p w14:paraId="67D37715" w14:textId="035F7075" w:rsidR="00E57F34" w:rsidRPr="0037721F" w:rsidRDefault="00E57F34" w:rsidP="00E57F34">
      <w:pPr>
        <w:pStyle w:val="ListParagraph"/>
        <w:numPr>
          <w:ilvl w:val="0"/>
          <w:numId w:val="39"/>
        </w:numPr>
        <w:jc w:val="both"/>
        <w:rPr>
          <w:rFonts w:asciiTheme="minorHAnsi" w:hAnsiTheme="minorHAnsi" w:cstheme="minorHAnsi"/>
          <w:sz w:val="22"/>
          <w:szCs w:val="22"/>
        </w:rPr>
      </w:pPr>
      <w:r w:rsidRPr="0037721F">
        <w:rPr>
          <w:rFonts w:asciiTheme="minorHAnsi" w:hAnsiTheme="minorHAnsi" w:cstheme="minorHAnsi"/>
          <w:sz w:val="22"/>
          <w:szCs w:val="22"/>
        </w:rPr>
        <w:t>To adjust pedagogy where required and provide personalised intervention if necessary</w:t>
      </w:r>
    </w:p>
    <w:p w14:paraId="368C6028" w14:textId="6F04112F" w:rsidR="00E2100B" w:rsidRPr="0037721F" w:rsidRDefault="00E57F34" w:rsidP="004853BA">
      <w:pPr>
        <w:pStyle w:val="ListParagraph"/>
        <w:numPr>
          <w:ilvl w:val="0"/>
          <w:numId w:val="39"/>
        </w:numPr>
        <w:jc w:val="both"/>
        <w:rPr>
          <w:rFonts w:asciiTheme="minorHAnsi" w:hAnsiTheme="minorHAnsi" w:cstheme="minorHAnsi"/>
          <w:sz w:val="22"/>
          <w:szCs w:val="22"/>
        </w:rPr>
      </w:pPr>
      <w:r w:rsidRPr="0037721F">
        <w:rPr>
          <w:rFonts w:asciiTheme="minorHAnsi" w:hAnsiTheme="minorHAnsi" w:cstheme="minorHAnsi"/>
          <w:sz w:val="22"/>
          <w:szCs w:val="22"/>
        </w:rPr>
        <w:t>To ensure</w:t>
      </w:r>
      <w:r w:rsidR="00E2100B" w:rsidRPr="0037721F">
        <w:rPr>
          <w:rFonts w:asciiTheme="minorHAnsi" w:hAnsiTheme="minorHAnsi" w:cstheme="minorHAnsi"/>
          <w:sz w:val="22"/>
          <w:szCs w:val="22"/>
        </w:rPr>
        <w:t xml:space="preserve"> </w:t>
      </w:r>
      <w:r w:rsidRPr="0037721F">
        <w:rPr>
          <w:rFonts w:asciiTheme="minorHAnsi" w:hAnsiTheme="minorHAnsi" w:cstheme="minorHAnsi"/>
          <w:sz w:val="22"/>
          <w:szCs w:val="22"/>
        </w:rPr>
        <w:t>that staff have developed</w:t>
      </w:r>
      <w:r w:rsidR="00FA6152" w:rsidRPr="0037721F">
        <w:rPr>
          <w:rFonts w:asciiTheme="minorHAnsi" w:hAnsiTheme="minorHAnsi" w:cstheme="minorHAnsi"/>
          <w:sz w:val="22"/>
          <w:szCs w:val="22"/>
        </w:rPr>
        <w:t xml:space="preserve"> ‘a culture of high expectation</w:t>
      </w:r>
      <w:r w:rsidRPr="0037721F">
        <w:rPr>
          <w:rFonts w:asciiTheme="minorHAnsi" w:hAnsiTheme="minorHAnsi" w:cstheme="minorHAnsi"/>
          <w:sz w:val="22"/>
          <w:szCs w:val="22"/>
        </w:rPr>
        <w:t xml:space="preserve">’ and ‘teaching to the top’ with all students </w:t>
      </w:r>
      <w:r w:rsidR="00E2100B" w:rsidRPr="0037721F">
        <w:rPr>
          <w:rFonts w:asciiTheme="minorHAnsi" w:hAnsiTheme="minorHAnsi" w:cstheme="minorHAnsi"/>
          <w:sz w:val="22"/>
          <w:szCs w:val="22"/>
        </w:rPr>
        <w:t>rather than focuss</w:t>
      </w:r>
      <w:r w:rsidR="003D0221" w:rsidRPr="0037721F">
        <w:rPr>
          <w:rFonts w:asciiTheme="minorHAnsi" w:hAnsiTheme="minorHAnsi" w:cstheme="minorHAnsi"/>
          <w:sz w:val="22"/>
          <w:szCs w:val="22"/>
        </w:rPr>
        <w:t>ing solely on expected progress</w:t>
      </w:r>
    </w:p>
    <w:p w14:paraId="4251BE37" w14:textId="0E7C747D" w:rsidR="006F5D84" w:rsidRPr="0037721F" w:rsidRDefault="006F5D84" w:rsidP="004853BA">
      <w:pPr>
        <w:pStyle w:val="ListParagraph"/>
        <w:numPr>
          <w:ilvl w:val="0"/>
          <w:numId w:val="39"/>
        </w:numPr>
        <w:jc w:val="both"/>
        <w:rPr>
          <w:rFonts w:asciiTheme="minorHAnsi" w:hAnsiTheme="minorHAnsi" w:cstheme="minorHAnsi"/>
          <w:sz w:val="22"/>
          <w:szCs w:val="22"/>
        </w:rPr>
      </w:pPr>
      <w:r w:rsidRPr="0037721F">
        <w:rPr>
          <w:rFonts w:asciiTheme="minorHAnsi" w:hAnsiTheme="minorHAnsi" w:cstheme="minorHAnsi"/>
          <w:sz w:val="22"/>
          <w:szCs w:val="22"/>
        </w:rPr>
        <w:t xml:space="preserve">To </w:t>
      </w:r>
      <w:r w:rsidR="00E2100B" w:rsidRPr="0037721F">
        <w:rPr>
          <w:rFonts w:asciiTheme="minorHAnsi" w:hAnsiTheme="minorHAnsi" w:cstheme="minorHAnsi"/>
          <w:sz w:val="22"/>
          <w:szCs w:val="22"/>
        </w:rPr>
        <w:t xml:space="preserve">enable </w:t>
      </w:r>
      <w:r w:rsidRPr="0037721F">
        <w:rPr>
          <w:rFonts w:asciiTheme="minorHAnsi" w:hAnsiTheme="minorHAnsi" w:cstheme="minorHAnsi"/>
          <w:sz w:val="22"/>
          <w:szCs w:val="22"/>
        </w:rPr>
        <w:t xml:space="preserve">resources </w:t>
      </w:r>
      <w:r w:rsidR="00E2100B" w:rsidRPr="0037721F">
        <w:rPr>
          <w:rFonts w:asciiTheme="minorHAnsi" w:hAnsiTheme="minorHAnsi" w:cstheme="minorHAnsi"/>
          <w:sz w:val="22"/>
          <w:szCs w:val="22"/>
        </w:rPr>
        <w:t xml:space="preserve">to be allocated </w:t>
      </w:r>
      <w:r w:rsidRPr="0037721F">
        <w:rPr>
          <w:rFonts w:asciiTheme="minorHAnsi" w:hAnsiTheme="minorHAnsi" w:cstheme="minorHAnsi"/>
          <w:sz w:val="22"/>
          <w:szCs w:val="22"/>
        </w:rPr>
        <w:t>equitably</w:t>
      </w:r>
    </w:p>
    <w:p w14:paraId="54FB1C18" w14:textId="77777777" w:rsidR="006F5D84" w:rsidRPr="0037721F" w:rsidRDefault="006F5D84" w:rsidP="00723787">
      <w:pPr>
        <w:ind w:left="360"/>
        <w:jc w:val="both"/>
        <w:rPr>
          <w:rFonts w:asciiTheme="minorHAnsi" w:hAnsiTheme="minorHAnsi" w:cstheme="minorHAnsi"/>
          <w:sz w:val="22"/>
          <w:szCs w:val="22"/>
        </w:rPr>
      </w:pPr>
    </w:p>
    <w:p w14:paraId="4071B5F0" w14:textId="77777777" w:rsidR="006F5D84" w:rsidRPr="0037721F" w:rsidRDefault="006F5D84" w:rsidP="00DA7701">
      <w:pPr>
        <w:jc w:val="both"/>
        <w:rPr>
          <w:rFonts w:asciiTheme="minorHAnsi" w:hAnsiTheme="minorHAnsi" w:cstheme="minorHAnsi"/>
          <w:b/>
          <w:color w:val="00B0F0"/>
          <w:sz w:val="22"/>
          <w:szCs w:val="22"/>
        </w:rPr>
      </w:pPr>
    </w:p>
    <w:p w14:paraId="3CD9FFF1" w14:textId="77777777" w:rsidR="00A14B62" w:rsidRPr="0037721F" w:rsidRDefault="00A14B62" w:rsidP="00DA7701">
      <w:pPr>
        <w:pStyle w:val="Heading4"/>
        <w:jc w:val="both"/>
        <w:rPr>
          <w:rFonts w:asciiTheme="minorHAnsi" w:hAnsiTheme="minorHAnsi" w:cstheme="minorHAnsi"/>
          <w:bCs/>
          <w:szCs w:val="22"/>
        </w:rPr>
      </w:pPr>
    </w:p>
    <w:p w14:paraId="123CA6C2" w14:textId="77777777" w:rsidR="006F5D84" w:rsidRPr="0037721F" w:rsidRDefault="006F5D84" w:rsidP="00DA7701">
      <w:pPr>
        <w:pStyle w:val="Heading4"/>
        <w:jc w:val="both"/>
        <w:rPr>
          <w:rFonts w:asciiTheme="minorHAnsi" w:hAnsiTheme="minorHAnsi" w:cstheme="minorHAnsi"/>
          <w:bCs/>
          <w:szCs w:val="22"/>
        </w:rPr>
      </w:pPr>
      <w:r w:rsidRPr="0037721F">
        <w:rPr>
          <w:rFonts w:asciiTheme="minorHAnsi" w:hAnsiTheme="minorHAnsi" w:cstheme="minorHAnsi"/>
          <w:bCs/>
          <w:szCs w:val="22"/>
        </w:rPr>
        <w:t>Underachievement</w:t>
      </w:r>
    </w:p>
    <w:p w14:paraId="3BD61620" w14:textId="29321F69" w:rsidR="006F5D84" w:rsidRPr="0037721F" w:rsidRDefault="006F5D84" w:rsidP="00DA7701">
      <w:pPr>
        <w:jc w:val="both"/>
        <w:rPr>
          <w:rFonts w:asciiTheme="minorHAnsi" w:hAnsiTheme="minorHAnsi" w:cstheme="minorHAnsi"/>
          <w:sz w:val="22"/>
          <w:szCs w:val="22"/>
        </w:rPr>
      </w:pPr>
      <w:r w:rsidRPr="0037721F">
        <w:rPr>
          <w:rFonts w:asciiTheme="minorHAnsi" w:hAnsiTheme="minorHAnsi" w:cstheme="minorHAnsi"/>
          <w:sz w:val="22"/>
          <w:szCs w:val="22"/>
        </w:rPr>
        <w:t>It is important to remem</w:t>
      </w:r>
      <w:r w:rsidR="00723787" w:rsidRPr="0037721F">
        <w:rPr>
          <w:rFonts w:asciiTheme="minorHAnsi" w:hAnsiTheme="minorHAnsi" w:cstheme="minorHAnsi"/>
          <w:sz w:val="22"/>
          <w:szCs w:val="22"/>
        </w:rPr>
        <w:t>ber that not all able students</w:t>
      </w:r>
      <w:r w:rsidRPr="0037721F">
        <w:rPr>
          <w:rFonts w:asciiTheme="minorHAnsi" w:hAnsiTheme="minorHAnsi" w:cstheme="minorHAnsi"/>
          <w:sz w:val="22"/>
          <w:szCs w:val="22"/>
        </w:rPr>
        <w:t xml:space="preserve"> show </w:t>
      </w:r>
      <w:r w:rsidR="002C4AD0" w:rsidRPr="0037721F">
        <w:rPr>
          <w:rFonts w:asciiTheme="minorHAnsi" w:hAnsiTheme="minorHAnsi" w:cstheme="minorHAnsi"/>
          <w:sz w:val="22"/>
          <w:szCs w:val="22"/>
        </w:rPr>
        <w:t xml:space="preserve">their ability in the classroom. </w:t>
      </w:r>
      <w:r w:rsidR="00A8245E" w:rsidRPr="0037721F">
        <w:rPr>
          <w:rFonts w:asciiTheme="minorHAnsi" w:hAnsiTheme="minorHAnsi" w:cstheme="minorHAnsi"/>
          <w:sz w:val="22"/>
          <w:szCs w:val="22"/>
        </w:rPr>
        <w:t xml:space="preserve">During each round of monitoring, we encourage department scrutiny of prior data to </w:t>
      </w:r>
      <w:r w:rsidRPr="0037721F">
        <w:rPr>
          <w:rFonts w:asciiTheme="minorHAnsi" w:hAnsiTheme="minorHAnsi" w:cstheme="minorHAnsi"/>
          <w:sz w:val="22"/>
          <w:szCs w:val="22"/>
        </w:rPr>
        <w:t>ensure that</w:t>
      </w:r>
      <w:r w:rsidR="00A8245E" w:rsidRPr="0037721F">
        <w:rPr>
          <w:rFonts w:asciiTheme="minorHAnsi" w:hAnsiTheme="minorHAnsi" w:cstheme="minorHAnsi"/>
          <w:sz w:val="22"/>
          <w:szCs w:val="22"/>
        </w:rPr>
        <w:t xml:space="preserve"> highly capable</w:t>
      </w:r>
      <w:r w:rsidRPr="0037721F">
        <w:rPr>
          <w:rFonts w:asciiTheme="minorHAnsi" w:hAnsiTheme="minorHAnsi" w:cstheme="minorHAnsi"/>
          <w:sz w:val="22"/>
          <w:szCs w:val="22"/>
        </w:rPr>
        <w:t xml:space="preserve"> students</w:t>
      </w:r>
      <w:r w:rsidR="00980A84" w:rsidRPr="0037721F">
        <w:rPr>
          <w:rFonts w:asciiTheme="minorHAnsi" w:hAnsiTheme="minorHAnsi" w:cstheme="minorHAnsi"/>
          <w:sz w:val="22"/>
          <w:szCs w:val="22"/>
        </w:rPr>
        <w:t>,</w:t>
      </w:r>
      <w:r w:rsidR="00FA6152" w:rsidRPr="0037721F">
        <w:rPr>
          <w:rFonts w:asciiTheme="minorHAnsi" w:hAnsiTheme="minorHAnsi" w:cstheme="minorHAnsi"/>
          <w:sz w:val="22"/>
          <w:szCs w:val="22"/>
        </w:rPr>
        <w:t xml:space="preserve"> </w:t>
      </w:r>
      <w:r w:rsidRPr="0037721F">
        <w:rPr>
          <w:rFonts w:asciiTheme="minorHAnsi" w:hAnsiTheme="minorHAnsi" w:cstheme="minorHAnsi"/>
          <w:sz w:val="22"/>
          <w:szCs w:val="22"/>
        </w:rPr>
        <w:t>at risk of underachieving</w:t>
      </w:r>
      <w:r w:rsidR="00980A84" w:rsidRPr="0037721F">
        <w:rPr>
          <w:rFonts w:asciiTheme="minorHAnsi" w:hAnsiTheme="minorHAnsi" w:cstheme="minorHAnsi"/>
          <w:sz w:val="22"/>
          <w:szCs w:val="22"/>
        </w:rPr>
        <w:t>,</w:t>
      </w:r>
      <w:r w:rsidRPr="0037721F">
        <w:rPr>
          <w:rFonts w:asciiTheme="minorHAnsi" w:hAnsiTheme="minorHAnsi" w:cstheme="minorHAnsi"/>
          <w:sz w:val="22"/>
          <w:szCs w:val="22"/>
        </w:rPr>
        <w:t xml:space="preserve"> are identified and</w:t>
      </w:r>
      <w:r w:rsidR="00980A84" w:rsidRPr="0037721F">
        <w:rPr>
          <w:rFonts w:asciiTheme="minorHAnsi" w:hAnsiTheme="minorHAnsi" w:cstheme="minorHAnsi"/>
          <w:sz w:val="22"/>
          <w:szCs w:val="22"/>
        </w:rPr>
        <w:t xml:space="preserve"> </w:t>
      </w:r>
      <w:r w:rsidRPr="0037721F">
        <w:rPr>
          <w:rFonts w:asciiTheme="minorHAnsi" w:hAnsiTheme="minorHAnsi" w:cstheme="minorHAnsi"/>
          <w:sz w:val="22"/>
          <w:szCs w:val="22"/>
        </w:rPr>
        <w:t xml:space="preserve">that </w:t>
      </w:r>
      <w:r w:rsidR="00A8245E" w:rsidRPr="0037721F">
        <w:rPr>
          <w:rFonts w:asciiTheme="minorHAnsi" w:hAnsiTheme="minorHAnsi" w:cstheme="minorHAnsi"/>
          <w:sz w:val="22"/>
          <w:szCs w:val="22"/>
        </w:rPr>
        <w:t>appropriate intervention is put in place to ensure that no student is left behind</w:t>
      </w:r>
      <w:r w:rsidRPr="0037721F">
        <w:rPr>
          <w:rFonts w:asciiTheme="minorHAnsi" w:hAnsiTheme="minorHAnsi" w:cstheme="minorHAnsi"/>
          <w:sz w:val="22"/>
          <w:szCs w:val="22"/>
        </w:rPr>
        <w:t>.</w:t>
      </w:r>
    </w:p>
    <w:p w14:paraId="1F1BA590" w14:textId="77777777" w:rsidR="00181753" w:rsidRPr="0037721F" w:rsidRDefault="00181753" w:rsidP="00DA7701">
      <w:pPr>
        <w:jc w:val="both"/>
        <w:rPr>
          <w:rFonts w:asciiTheme="minorHAnsi" w:hAnsiTheme="minorHAnsi" w:cstheme="minorHAnsi"/>
          <w:sz w:val="22"/>
          <w:szCs w:val="22"/>
        </w:rPr>
      </w:pPr>
    </w:p>
    <w:p w14:paraId="34DA2A9B" w14:textId="77777777" w:rsidR="007D365A" w:rsidRPr="0037721F" w:rsidRDefault="007D365A" w:rsidP="00DA7701">
      <w:pPr>
        <w:jc w:val="both"/>
        <w:rPr>
          <w:rFonts w:asciiTheme="minorHAnsi" w:hAnsiTheme="minorHAnsi" w:cstheme="minorHAnsi"/>
          <w:sz w:val="22"/>
          <w:szCs w:val="22"/>
        </w:rPr>
      </w:pPr>
    </w:p>
    <w:p w14:paraId="30A1492E" w14:textId="77777777" w:rsidR="006F5D84" w:rsidRPr="0037721F" w:rsidRDefault="00472443" w:rsidP="00DA7701">
      <w:pPr>
        <w:pStyle w:val="Heading4"/>
        <w:jc w:val="both"/>
        <w:rPr>
          <w:rFonts w:asciiTheme="minorHAnsi" w:hAnsiTheme="minorHAnsi" w:cstheme="minorHAnsi"/>
          <w:bCs/>
          <w:szCs w:val="22"/>
        </w:rPr>
      </w:pPr>
      <w:r w:rsidRPr="0037721F">
        <w:rPr>
          <w:rFonts w:asciiTheme="minorHAnsi" w:hAnsiTheme="minorHAnsi" w:cstheme="minorHAnsi"/>
          <w:bCs/>
          <w:szCs w:val="22"/>
        </w:rPr>
        <w:t xml:space="preserve">More and Most Able </w:t>
      </w:r>
      <w:r w:rsidR="00CF438B" w:rsidRPr="0037721F">
        <w:rPr>
          <w:rFonts w:asciiTheme="minorHAnsi" w:hAnsiTheme="minorHAnsi" w:cstheme="minorHAnsi"/>
          <w:bCs/>
          <w:szCs w:val="22"/>
        </w:rPr>
        <w:t xml:space="preserve">with </w:t>
      </w:r>
      <w:r w:rsidR="00A14B62" w:rsidRPr="0037721F">
        <w:rPr>
          <w:rFonts w:asciiTheme="minorHAnsi" w:hAnsiTheme="minorHAnsi" w:cstheme="minorHAnsi"/>
          <w:bCs/>
          <w:szCs w:val="22"/>
        </w:rPr>
        <w:t>SEN</w:t>
      </w:r>
    </w:p>
    <w:p w14:paraId="368149D8" w14:textId="5EDF10D5" w:rsidR="006F5D84" w:rsidRPr="0037721F" w:rsidRDefault="00CF438B" w:rsidP="00DA7701">
      <w:pPr>
        <w:jc w:val="both"/>
        <w:rPr>
          <w:rFonts w:asciiTheme="minorHAnsi" w:hAnsiTheme="minorHAnsi" w:cstheme="minorHAnsi"/>
          <w:sz w:val="22"/>
          <w:szCs w:val="22"/>
        </w:rPr>
      </w:pPr>
      <w:r w:rsidRPr="0037721F">
        <w:rPr>
          <w:rFonts w:asciiTheme="minorHAnsi" w:hAnsiTheme="minorHAnsi" w:cstheme="minorHAnsi"/>
          <w:sz w:val="22"/>
          <w:szCs w:val="22"/>
        </w:rPr>
        <w:t>We recognise that s</w:t>
      </w:r>
      <w:r w:rsidR="00472443" w:rsidRPr="0037721F">
        <w:rPr>
          <w:rFonts w:asciiTheme="minorHAnsi" w:hAnsiTheme="minorHAnsi" w:cstheme="minorHAnsi"/>
          <w:sz w:val="22"/>
          <w:szCs w:val="22"/>
        </w:rPr>
        <w:t>ome students in this category</w:t>
      </w:r>
      <w:r w:rsidRPr="0037721F">
        <w:rPr>
          <w:rFonts w:asciiTheme="minorHAnsi" w:hAnsiTheme="minorHAnsi" w:cstheme="minorHAnsi"/>
          <w:sz w:val="22"/>
          <w:szCs w:val="22"/>
        </w:rPr>
        <w:t xml:space="preserve"> may have</w:t>
      </w:r>
      <w:r w:rsidR="00A14B62" w:rsidRPr="0037721F">
        <w:rPr>
          <w:rFonts w:asciiTheme="minorHAnsi" w:hAnsiTheme="minorHAnsi" w:cstheme="minorHAnsi"/>
          <w:sz w:val="22"/>
          <w:szCs w:val="22"/>
        </w:rPr>
        <w:t xml:space="preserve"> (among others)</w:t>
      </w:r>
      <w:r w:rsidR="00262BE9" w:rsidRPr="0037721F">
        <w:rPr>
          <w:rFonts w:asciiTheme="minorHAnsi" w:hAnsiTheme="minorHAnsi" w:cstheme="minorHAnsi"/>
          <w:sz w:val="22"/>
          <w:szCs w:val="22"/>
        </w:rPr>
        <w:t>:</w:t>
      </w:r>
      <w:r w:rsidRPr="0037721F">
        <w:rPr>
          <w:rFonts w:asciiTheme="minorHAnsi" w:hAnsiTheme="minorHAnsi" w:cstheme="minorHAnsi"/>
          <w:sz w:val="22"/>
          <w:szCs w:val="22"/>
        </w:rPr>
        <w:t xml:space="preserve"> D</w:t>
      </w:r>
      <w:r w:rsidR="006F5D84" w:rsidRPr="0037721F">
        <w:rPr>
          <w:rFonts w:asciiTheme="minorHAnsi" w:hAnsiTheme="minorHAnsi" w:cstheme="minorHAnsi"/>
          <w:sz w:val="22"/>
          <w:szCs w:val="22"/>
        </w:rPr>
        <w:t xml:space="preserve">yslexia, Asperger’s traits or behavioural </w:t>
      </w:r>
      <w:r w:rsidR="00A90FBF" w:rsidRPr="0037721F">
        <w:rPr>
          <w:rFonts w:asciiTheme="minorHAnsi" w:hAnsiTheme="minorHAnsi" w:cstheme="minorHAnsi"/>
          <w:sz w:val="22"/>
          <w:szCs w:val="22"/>
        </w:rPr>
        <w:t>challenges.</w:t>
      </w:r>
      <w:r w:rsidRPr="0037721F">
        <w:rPr>
          <w:rFonts w:asciiTheme="minorHAnsi" w:hAnsiTheme="minorHAnsi" w:cstheme="minorHAnsi"/>
          <w:sz w:val="22"/>
          <w:szCs w:val="22"/>
        </w:rPr>
        <w:t xml:space="preserve"> Some may also be on the Pupil Premium register and qualify for support here also.</w:t>
      </w:r>
      <w:r w:rsidR="006F5D84" w:rsidRPr="0037721F">
        <w:rPr>
          <w:rFonts w:asciiTheme="minorHAnsi" w:hAnsiTheme="minorHAnsi" w:cstheme="minorHAnsi"/>
          <w:sz w:val="22"/>
          <w:szCs w:val="22"/>
        </w:rPr>
        <w:t xml:space="preserve"> Their needs should be met through </w:t>
      </w:r>
      <w:r w:rsidR="00730B96" w:rsidRPr="0037721F">
        <w:rPr>
          <w:rFonts w:asciiTheme="minorHAnsi" w:hAnsiTheme="minorHAnsi" w:cstheme="minorHAnsi"/>
          <w:sz w:val="22"/>
          <w:szCs w:val="22"/>
        </w:rPr>
        <w:t xml:space="preserve">quality first teaching </w:t>
      </w:r>
      <w:r w:rsidR="00A14B62" w:rsidRPr="0037721F">
        <w:rPr>
          <w:rFonts w:asciiTheme="minorHAnsi" w:hAnsiTheme="minorHAnsi" w:cstheme="minorHAnsi"/>
          <w:sz w:val="22"/>
          <w:szCs w:val="22"/>
        </w:rPr>
        <w:t xml:space="preserve">and through </w:t>
      </w:r>
      <w:r w:rsidR="006F5D84" w:rsidRPr="0037721F">
        <w:rPr>
          <w:rFonts w:asciiTheme="minorHAnsi" w:hAnsiTheme="minorHAnsi" w:cstheme="minorHAnsi"/>
          <w:sz w:val="22"/>
          <w:szCs w:val="22"/>
        </w:rPr>
        <w:t>the proper differentiation of the curriculum offering breadth, depth, balance and relevanc</w:t>
      </w:r>
      <w:r w:rsidR="00A90FBF" w:rsidRPr="0037721F">
        <w:rPr>
          <w:rFonts w:asciiTheme="minorHAnsi" w:hAnsiTheme="minorHAnsi" w:cstheme="minorHAnsi"/>
          <w:sz w:val="22"/>
          <w:szCs w:val="22"/>
        </w:rPr>
        <w:t>e.</w:t>
      </w:r>
      <w:r w:rsidRPr="0037721F">
        <w:rPr>
          <w:rFonts w:asciiTheme="minorHAnsi" w:hAnsiTheme="minorHAnsi" w:cstheme="minorHAnsi"/>
          <w:sz w:val="22"/>
          <w:szCs w:val="22"/>
        </w:rPr>
        <w:t xml:space="preserve"> </w:t>
      </w:r>
      <w:r w:rsidR="00D272FB" w:rsidRPr="0037721F">
        <w:rPr>
          <w:rFonts w:asciiTheme="minorHAnsi" w:hAnsiTheme="minorHAnsi" w:cstheme="minorHAnsi"/>
          <w:sz w:val="22"/>
          <w:szCs w:val="22"/>
        </w:rPr>
        <w:t>Close monitoring of these students through SEN care plan reviews and cross-department communication is essential to ensure that the attainment gap between these groups of students and their</w:t>
      </w:r>
      <w:r w:rsidR="00AF7002" w:rsidRPr="0037721F">
        <w:rPr>
          <w:rFonts w:asciiTheme="minorHAnsi" w:hAnsiTheme="minorHAnsi" w:cstheme="minorHAnsi"/>
          <w:sz w:val="22"/>
          <w:szCs w:val="22"/>
        </w:rPr>
        <w:t xml:space="preserve"> more and most</w:t>
      </w:r>
      <w:r w:rsidR="00980A84" w:rsidRPr="0037721F">
        <w:rPr>
          <w:rFonts w:asciiTheme="minorHAnsi" w:hAnsiTheme="minorHAnsi" w:cstheme="minorHAnsi"/>
          <w:sz w:val="22"/>
          <w:szCs w:val="22"/>
        </w:rPr>
        <w:t xml:space="preserve"> </w:t>
      </w:r>
      <w:r w:rsidR="007C477A" w:rsidRPr="0037721F">
        <w:rPr>
          <w:rFonts w:asciiTheme="minorHAnsi" w:hAnsiTheme="minorHAnsi" w:cstheme="minorHAnsi"/>
          <w:sz w:val="22"/>
          <w:szCs w:val="22"/>
        </w:rPr>
        <w:t>able peers</w:t>
      </w:r>
      <w:r w:rsidR="00D272FB" w:rsidRPr="0037721F">
        <w:rPr>
          <w:rFonts w:asciiTheme="minorHAnsi" w:hAnsiTheme="minorHAnsi" w:cstheme="minorHAnsi"/>
          <w:sz w:val="22"/>
          <w:szCs w:val="22"/>
        </w:rPr>
        <w:t xml:space="preserve"> is</w:t>
      </w:r>
      <w:r w:rsidR="00980A84" w:rsidRPr="0037721F">
        <w:rPr>
          <w:rFonts w:asciiTheme="minorHAnsi" w:hAnsiTheme="minorHAnsi" w:cstheme="minorHAnsi"/>
          <w:sz w:val="22"/>
          <w:szCs w:val="22"/>
        </w:rPr>
        <w:t xml:space="preserve"> closed.</w:t>
      </w:r>
    </w:p>
    <w:p w14:paraId="18FABF09" w14:textId="4BF33101" w:rsidR="00D272FB" w:rsidRPr="0037721F" w:rsidRDefault="00980A84" w:rsidP="00DA7701">
      <w:pPr>
        <w:jc w:val="both"/>
        <w:rPr>
          <w:rFonts w:asciiTheme="minorHAnsi" w:hAnsiTheme="minorHAnsi" w:cstheme="minorHAnsi"/>
          <w:b/>
          <w:bCs/>
          <w:sz w:val="22"/>
          <w:szCs w:val="22"/>
        </w:rPr>
      </w:pPr>
      <w:r w:rsidRPr="0037721F">
        <w:rPr>
          <w:rFonts w:asciiTheme="minorHAnsi" w:hAnsiTheme="minorHAnsi" w:cstheme="minorHAnsi"/>
          <w:b/>
          <w:bCs/>
          <w:sz w:val="22"/>
          <w:szCs w:val="22"/>
        </w:rPr>
        <w:t xml:space="preserve"> </w:t>
      </w:r>
    </w:p>
    <w:p w14:paraId="667F6E65" w14:textId="77777777" w:rsidR="006F5D84" w:rsidRPr="0037721F" w:rsidRDefault="006F5D84" w:rsidP="00DA7701">
      <w:pPr>
        <w:pStyle w:val="Heading4"/>
        <w:jc w:val="both"/>
        <w:rPr>
          <w:rFonts w:asciiTheme="minorHAnsi" w:hAnsiTheme="minorHAnsi" w:cstheme="minorHAnsi"/>
          <w:szCs w:val="22"/>
        </w:rPr>
      </w:pPr>
      <w:r w:rsidRPr="0037721F">
        <w:rPr>
          <w:rFonts w:asciiTheme="minorHAnsi" w:hAnsiTheme="minorHAnsi" w:cstheme="minorHAnsi"/>
          <w:szCs w:val="22"/>
        </w:rPr>
        <w:t>Provision</w:t>
      </w:r>
    </w:p>
    <w:p w14:paraId="41BB0663" w14:textId="77777777" w:rsidR="006F5D84" w:rsidRPr="0037721F" w:rsidRDefault="006F5D84" w:rsidP="00DA7701">
      <w:pPr>
        <w:pStyle w:val="BodyText2"/>
        <w:jc w:val="both"/>
        <w:rPr>
          <w:rFonts w:asciiTheme="minorHAnsi" w:hAnsiTheme="minorHAnsi" w:cstheme="minorHAnsi"/>
          <w:szCs w:val="22"/>
        </w:rPr>
      </w:pPr>
      <w:r w:rsidRPr="0037721F">
        <w:rPr>
          <w:rFonts w:asciiTheme="minorHAnsi" w:hAnsiTheme="minorHAnsi" w:cstheme="minorHAnsi"/>
          <w:szCs w:val="22"/>
        </w:rPr>
        <w:t xml:space="preserve">Provision for the </w:t>
      </w:r>
      <w:r w:rsidR="00E75940" w:rsidRPr="0037721F">
        <w:rPr>
          <w:rFonts w:asciiTheme="minorHAnsi" w:hAnsiTheme="minorHAnsi" w:cstheme="minorHAnsi"/>
          <w:szCs w:val="22"/>
        </w:rPr>
        <w:t>more and most</w:t>
      </w:r>
      <w:r w:rsidR="00500C9A" w:rsidRPr="0037721F">
        <w:rPr>
          <w:rFonts w:asciiTheme="minorHAnsi" w:hAnsiTheme="minorHAnsi" w:cstheme="minorHAnsi"/>
          <w:szCs w:val="22"/>
        </w:rPr>
        <w:t xml:space="preserve"> able</w:t>
      </w:r>
      <w:r w:rsidRPr="0037721F">
        <w:rPr>
          <w:rFonts w:asciiTheme="minorHAnsi" w:hAnsiTheme="minorHAnsi" w:cstheme="minorHAnsi"/>
          <w:szCs w:val="22"/>
        </w:rPr>
        <w:t xml:space="preserve"> must be made first and foremost within the normal curriculum. </w:t>
      </w:r>
      <w:r w:rsidR="001F0062" w:rsidRPr="0037721F">
        <w:rPr>
          <w:rFonts w:asciiTheme="minorHAnsi" w:hAnsiTheme="minorHAnsi" w:cstheme="minorHAnsi"/>
          <w:szCs w:val="22"/>
        </w:rPr>
        <w:t>According to the DF</w:t>
      </w:r>
      <w:r w:rsidR="002C4AD0" w:rsidRPr="0037721F">
        <w:rPr>
          <w:rFonts w:asciiTheme="minorHAnsi" w:hAnsiTheme="minorHAnsi" w:cstheme="minorHAnsi"/>
          <w:szCs w:val="22"/>
        </w:rPr>
        <w:t>E Inclusion S</w:t>
      </w:r>
      <w:r w:rsidRPr="0037721F">
        <w:rPr>
          <w:rFonts w:asciiTheme="minorHAnsi" w:hAnsiTheme="minorHAnsi" w:cstheme="minorHAnsi"/>
          <w:szCs w:val="22"/>
        </w:rPr>
        <w:t>tatement there are three ways of providing effective learning opportunities for all students:</w:t>
      </w:r>
    </w:p>
    <w:p w14:paraId="3EF0DACF" w14:textId="77777777" w:rsidR="006F5D84" w:rsidRPr="0037721F" w:rsidRDefault="006F5D84" w:rsidP="00DA7701">
      <w:pPr>
        <w:pStyle w:val="BodyText2"/>
        <w:jc w:val="both"/>
        <w:rPr>
          <w:rFonts w:asciiTheme="minorHAnsi" w:hAnsiTheme="minorHAnsi" w:cstheme="minorHAnsi"/>
          <w:szCs w:val="22"/>
        </w:rPr>
      </w:pPr>
    </w:p>
    <w:p w14:paraId="2EF451A4" w14:textId="77777777" w:rsidR="0037721F" w:rsidRDefault="0037721F" w:rsidP="00DA7701">
      <w:pPr>
        <w:pStyle w:val="BodyText2"/>
        <w:jc w:val="both"/>
        <w:rPr>
          <w:rFonts w:asciiTheme="minorHAnsi" w:hAnsiTheme="minorHAnsi" w:cstheme="minorHAnsi"/>
          <w:szCs w:val="22"/>
        </w:rPr>
      </w:pPr>
    </w:p>
    <w:p w14:paraId="334A639F" w14:textId="77777777" w:rsidR="0037721F" w:rsidRDefault="0037721F" w:rsidP="00DA7701">
      <w:pPr>
        <w:pStyle w:val="BodyText2"/>
        <w:jc w:val="both"/>
        <w:rPr>
          <w:rFonts w:asciiTheme="minorHAnsi" w:hAnsiTheme="minorHAnsi" w:cstheme="minorHAnsi"/>
          <w:szCs w:val="22"/>
        </w:rPr>
      </w:pPr>
    </w:p>
    <w:p w14:paraId="5C653DFD" w14:textId="6DECDF96" w:rsidR="006F5D84" w:rsidRPr="0037721F" w:rsidRDefault="006F5D84" w:rsidP="00DA7701">
      <w:pPr>
        <w:pStyle w:val="BodyText2"/>
        <w:jc w:val="both"/>
        <w:rPr>
          <w:rFonts w:asciiTheme="minorHAnsi" w:hAnsiTheme="minorHAnsi" w:cstheme="minorHAnsi"/>
          <w:szCs w:val="22"/>
        </w:rPr>
      </w:pPr>
      <w:r w:rsidRPr="0037721F">
        <w:rPr>
          <w:rFonts w:asciiTheme="minorHAnsi" w:hAnsiTheme="minorHAnsi" w:cstheme="minorHAnsi"/>
          <w:szCs w:val="22"/>
        </w:rPr>
        <w:t xml:space="preserve">“An </w:t>
      </w:r>
      <w:r w:rsidRPr="0037721F">
        <w:rPr>
          <w:rFonts w:asciiTheme="minorHAnsi" w:hAnsiTheme="minorHAnsi" w:cstheme="minorHAnsi"/>
          <w:b/>
          <w:szCs w:val="22"/>
        </w:rPr>
        <w:t>inclusive</w:t>
      </w:r>
      <w:r w:rsidRPr="0037721F">
        <w:rPr>
          <w:rFonts w:asciiTheme="minorHAnsi" w:hAnsiTheme="minorHAnsi" w:cstheme="minorHAnsi"/>
          <w:szCs w:val="22"/>
        </w:rPr>
        <w:t xml:space="preserve"> curriculum:</w:t>
      </w:r>
    </w:p>
    <w:p w14:paraId="3307F884" w14:textId="77777777" w:rsidR="00730B96" w:rsidRPr="0037721F" w:rsidRDefault="00730B96" w:rsidP="00DA7701">
      <w:pPr>
        <w:pStyle w:val="BodyText2"/>
        <w:jc w:val="both"/>
        <w:rPr>
          <w:rFonts w:asciiTheme="minorHAnsi" w:hAnsiTheme="minorHAnsi" w:cstheme="minorHAnsi"/>
          <w:szCs w:val="22"/>
        </w:rPr>
      </w:pPr>
    </w:p>
    <w:p w14:paraId="53D59F1E" w14:textId="77777777" w:rsidR="006F5D84" w:rsidRPr="0037721F" w:rsidRDefault="00723787" w:rsidP="00DA7701">
      <w:pPr>
        <w:pStyle w:val="BodyText2"/>
        <w:numPr>
          <w:ilvl w:val="0"/>
          <w:numId w:val="15"/>
        </w:numPr>
        <w:tabs>
          <w:tab w:val="clear" w:pos="360"/>
          <w:tab w:val="num" w:pos="720"/>
        </w:tabs>
        <w:ind w:left="720"/>
        <w:jc w:val="both"/>
        <w:rPr>
          <w:rFonts w:asciiTheme="minorHAnsi" w:hAnsiTheme="minorHAnsi" w:cstheme="minorHAnsi"/>
          <w:szCs w:val="22"/>
        </w:rPr>
      </w:pPr>
      <w:r w:rsidRPr="0037721F">
        <w:rPr>
          <w:rFonts w:asciiTheme="minorHAnsi" w:hAnsiTheme="minorHAnsi" w:cstheme="minorHAnsi"/>
          <w:szCs w:val="22"/>
        </w:rPr>
        <w:t>S</w:t>
      </w:r>
      <w:r w:rsidR="006F5D84" w:rsidRPr="0037721F">
        <w:rPr>
          <w:rFonts w:asciiTheme="minorHAnsi" w:hAnsiTheme="minorHAnsi" w:cstheme="minorHAnsi"/>
          <w:szCs w:val="22"/>
        </w:rPr>
        <w:t>ets suitable learning challenges for all</w:t>
      </w:r>
    </w:p>
    <w:p w14:paraId="45462075" w14:textId="77777777" w:rsidR="006F5D84" w:rsidRPr="0037721F" w:rsidRDefault="00723787" w:rsidP="00DA7701">
      <w:pPr>
        <w:pStyle w:val="BodyText2"/>
        <w:numPr>
          <w:ilvl w:val="0"/>
          <w:numId w:val="15"/>
        </w:numPr>
        <w:tabs>
          <w:tab w:val="clear" w:pos="360"/>
          <w:tab w:val="num" w:pos="720"/>
        </w:tabs>
        <w:ind w:left="720"/>
        <w:jc w:val="both"/>
        <w:rPr>
          <w:rFonts w:asciiTheme="minorHAnsi" w:hAnsiTheme="minorHAnsi" w:cstheme="minorHAnsi"/>
          <w:szCs w:val="22"/>
        </w:rPr>
      </w:pPr>
      <w:r w:rsidRPr="0037721F">
        <w:rPr>
          <w:rFonts w:asciiTheme="minorHAnsi" w:hAnsiTheme="minorHAnsi" w:cstheme="minorHAnsi"/>
          <w:szCs w:val="22"/>
        </w:rPr>
        <w:t>R</w:t>
      </w:r>
      <w:r w:rsidR="006F5D84" w:rsidRPr="0037721F">
        <w:rPr>
          <w:rFonts w:asciiTheme="minorHAnsi" w:hAnsiTheme="minorHAnsi" w:cstheme="minorHAnsi"/>
          <w:szCs w:val="22"/>
        </w:rPr>
        <w:t>esponds to the diverse learning needs of all</w:t>
      </w:r>
    </w:p>
    <w:p w14:paraId="2E580B30" w14:textId="3BB2614F" w:rsidR="006F5D84" w:rsidRPr="0037721F" w:rsidRDefault="00723787" w:rsidP="00DA7701">
      <w:pPr>
        <w:pStyle w:val="BodyText2"/>
        <w:numPr>
          <w:ilvl w:val="0"/>
          <w:numId w:val="15"/>
        </w:numPr>
        <w:tabs>
          <w:tab w:val="clear" w:pos="360"/>
          <w:tab w:val="num" w:pos="720"/>
        </w:tabs>
        <w:ind w:left="720"/>
        <w:jc w:val="both"/>
        <w:rPr>
          <w:rFonts w:asciiTheme="minorHAnsi" w:hAnsiTheme="minorHAnsi" w:cstheme="minorHAnsi"/>
          <w:szCs w:val="22"/>
        </w:rPr>
      </w:pPr>
      <w:r w:rsidRPr="0037721F">
        <w:rPr>
          <w:rFonts w:asciiTheme="minorHAnsi" w:hAnsiTheme="minorHAnsi" w:cstheme="minorHAnsi"/>
          <w:szCs w:val="22"/>
        </w:rPr>
        <w:t>O</w:t>
      </w:r>
      <w:r w:rsidR="006F5D84" w:rsidRPr="0037721F">
        <w:rPr>
          <w:rFonts w:asciiTheme="minorHAnsi" w:hAnsiTheme="minorHAnsi" w:cstheme="minorHAnsi"/>
          <w:szCs w:val="22"/>
        </w:rPr>
        <w:t>vercomes potential barriers to learning and assessment for individuals and groups of students</w:t>
      </w:r>
    </w:p>
    <w:p w14:paraId="02B1EC62" w14:textId="77777777" w:rsidR="006F5D84" w:rsidRPr="0037721F" w:rsidRDefault="006F5D84" w:rsidP="00DA7701">
      <w:pPr>
        <w:pStyle w:val="BodyText2"/>
        <w:jc w:val="both"/>
        <w:rPr>
          <w:rFonts w:asciiTheme="minorHAnsi" w:hAnsiTheme="minorHAnsi" w:cstheme="minorHAnsi"/>
          <w:szCs w:val="22"/>
        </w:rPr>
      </w:pPr>
    </w:p>
    <w:p w14:paraId="7EC62B10" w14:textId="77777777" w:rsidR="006F5D84" w:rsidRPr="0037721F" w:rsidRDefault="006F5D84" w:rsidP="002C4AD0">
      <w:pPr>
        <w:pStyle w:val="BodyText2"/>
        <w:jc w:val="both"/>
        <w:rPr>
          <w:rFonts w:asciiTheme="minorHAnsi" w:hAnsiTheme="minorHAnsi" w:cstheme="minorHAnsi"/>
          <w:szCs w:val="22"/>
        </w:rPr>
      </w:pPr>
      <w:r w:rsidRPr="0037721F">
        <w:rPr>
          <w:rFonts w:asciiTheme="minorHAnsi" w:hAnsiTheme="minorHAnsi" w:cstheme="minorHAnsi"/>
          <w:szCs w:val="22"/>
        </w:rPr>
        <w:t>Inclusion becomes a pa</w:t>
      </w:r>
      <w:r w:rsidR="00B06B11" w:rsidRPr="0037721F">
        <w:rPr>
          <w:rFonts w:asciiTheme="minorHAnsi" w:hAnsiTheme="minorHAnsi" w:cstheme="minorHAnsi"/>
          <w:szCs w:val="22"/>
        </w:rPr>
        <w:t>rticular issue</w:t>
      </w:r>
      <w:r w:rsidR="002C4AD0" w:rsidRPr="0037721F">
        <w:rPr>
          <w:rFonts w:asciiTheme="minorHAnsi" w:hAnsiTheme="minorHAnsi" w:cstheme="minorHAnsi"/>
          <w:szCs w:val="22"/>
        </w:rPr>
        <w:t xml:space="preserve"> for students who </w:t>
      </w:r>
      <w:r w:rsidRPr="0037721F">
        <w:rPr>
          <w:rFonts w:asciiTheme="minorHAnsi" w:hAnsiTheme="minorHAnsi" w:cstheme="minorHAnsi"/>
          <w:szCs w:val="22"/>
        </w:rPr>
        <w:t>show ability much above or much below their chronological age…”</w:t>
      </w:r>
    </w:p>
    <w:p w14:paraId="136EFF40" w14:textId="77777777" w:rsidR="002F4C02" w:rsidRPr="0037721F" w:rsidRDefault="002F4C02" w:rsidP="002F4C02">
      <w:pPr>
        <w:pStyle w:val="BodyText2"/>
        <w:ind w:left="360"/>
        <w:jc w:val="both"/>
        <w:rPr>
          <w:rFonts w:asciiTheme="minorHAnsi" w:hAnsiTheme="minorHAnsi" w:cstheme="minorHAnsi"/>
          <w:szCs w:val="22"/>
        </w:rPr>
      </w:pPr>
    </w:p>
    <w:p w14:paraId="2442FD2A" w14:textId="77777777" w:rsidR="00124A6D" w:rsidRPr="0037721F" w:rsidRDefault="006F5D84" w:rsidP="00124A6D">
      <w:pPr>
        <w:pStyle w:val="BodyText2"/>
        <w:jc w:val="both"/>
        <w:rPr>
          <w:rFonts w:asciiTheme="minorHAnsi" w:hAnsiTheme="minorHAnsi" w:cstheme="minorHAnsi"/>
          <w:b/>
          <w:szCs w:val="22"/>
        </w:rPr>
      </w:pPr>
      <w:r w:rsidRPr="0037721F">
        <w:rPr>
          <w:rFonts w:asciiTheme="minorHAnsi" w:hAnsiTheme="minorHAnsi" w:cstheme="minorHAnsi"/>
          <w:b/>
          <w:szCs w:val="22"/>
        </w:rPr>
        <w:t xml:space="preserve">Provision for </w:t>
      </w:r>
      <w:r w:rsidR="00FA6152" w:rsidRPr="0037721F">
        <w:rPr>
          <w:rFonts w:asciiTheme="minorHAnsi" w:hAnsiTheme="minorHAnsi" w:cstheme="minorHAnsi"/>
          <w:b/>
          <w:szCs w:val="22"/>
        </w:rPr>
        <w:t>Most A</w:t>
      </w:r>
      <w:r w:rsidR="00500C9A" w:rsidRPr="0037721F">
        <w:rPr>
          <w:rFonts w:asciiTheme="minorHAnsi" w:hAnsiTheme="minorHAnsi" w:cstheme="minorHAnsi"/>
          <w:b/>
          <w:szCs w:val="22"/>
        </w:rPr>
        <w:t>ble</w:t>
      </w:r>
      <w:r w:rsidRPr="0037721F">
        <w:rPr>
          <w:rFonts w:asciiTheme="minorHAnsi" w:hAnsiTheme="minorHAnsi" w:cstheme="minorHAnsi"/>
          <w:b/>
          <w:szCs w:val="22"/>
        </w:rPr>
        <w:t xml:space="preserve"> should include:</w:t>
      </w:r>
    </w:p>
    <w:p w14:paraId="38F6EF9A" w14:textId="77777777" w:rsidR="00124A6D" w:rsidRPr="0037721F" w:rsidRDefault="00124A6D" w:rsidP="00124A6D">
      <w:pPr>
        <w:pStyle w:val="BodyText2"/>
        <w:jc w:val="both"/>
        <w:rPr>
          <w:rFonts w:asciiTheme="minorHAnsi" w:hAnsiTheme="minorHAnsi" w:cstheme="minorHAnsi"/>
          <w:b/>
          <w:szCs w:val="22"/>
        </w:rPr>
      </w:pPr>
    </w:p>
    <w:p w14:paraId="0F8CD7EE" w14:textId="5B3875C8" w:rsidR="00525756" w:rsidRPr="0037721F" w:rsidRDefault="00124A6D" w:rsidP="00525756">
      <w:pPr>
        <w:pStyle w:val="ListParagraph"/>
        <w:numPr>
          <w:ilvl w:val="0"/>
          <w:numId w:val="50"/>
        </w:numPr>
        <w:rPr>
          <w:rFonts w:asciiTheme="minorHAnsi" w:hAnsiTheme="minorHAnsi" w:cstheme="minorHAnsi"/>
          <w:sz w:val="22"/>
          <w:szCs w:val="22"/>
        </w:rPr>
      </w:pPr>
      <w:r w:rsidRPr="0037721F">
        <w:rPr>
          <w:rFonts w:asciiTheme="minorHAnsi" w:hAnsiTheme="minorHAnsi" w:cstheme="minorHAnsi"/>
          <w:sz w:val="22"/>
          <w:szCs w:val="22"/>
        </w:rPr>
        <w:t>A visible culture of high expectations</w:t>
      </w:r>
      <w:r w:rsidR="00730B96" w:rsidRPr="0037721F">
        <w:rPr>
          <w:rFonts w:asciiTheme="minorHAnsi" w:hAnsiTheme="minorHAnsi" w:cstheme="minorHAnsi"/>
          <w:sz w:val="22"/>
          <w:szCs w:val="22"/>
        </w:rPr>
        <w:t xml:space="preserve"> and ‘teaching to the top’</w:t>
      </w:r>
      <w:r w:rsidRPr="0037721F">
        <w:rPr>
          <w:rFonts w:asciiTheme="minorHAnsi" w:hAnsiTheme="minorHAnsi" w:cstheme="minorHAnsi"/>
          <w:sz w:val="22"/>
          <w:szCs w:val="22"/>
        </w:rPr>
        <w:t xml:space="preserve"> across all subjects</w:t>
      </w:r>
    </w:p>
    <w:p w14:paraId="5ADA7B1E" w14:textId="39C12B42" w:rsidR="008D4FB3" w:rsidRPr="0037721F" w:rsidRDefault="008D4FB3"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An emphasis on all round development and not solely on academic attainment</w:t>
      </w:r>
    </w:p>
    <w:p w14:paraId="24EBBA01" w14:textId="77777777" w:rsidR="00124A6D" w:rsidRPr="0037721F" w:rsidRDefault="00124A6D"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A focus on developing metacognitive processes</w:t>
      </w:r>
    </w:p>
    <w:p w14:paraId="024B87B7" w14:textId="54DF202E" w:rsidR="006F5D84" w:rsidRPr="0037721F" w:rsidRDefault="00723787" w:rsidP="009E2EC7">
      <w:pPr>
        <w:pStyle w:val="BodyText2"/>
        <w:numPr>
          <w:ilvl w:val="0"/>
          <w:numId w:val="49"/>
        </w:numPr>
        <w:rPr>
          <w:rFonts w:asciiTheme="minorHAnsi" w:hAnsiTheme="minorHAnsi" w:cstheme="minorHAnsi"/>
          <w:szCs w:val="22"/>
        </w:rPr>
      </w:pPr>
      <w:r w:rsidRPr="0037721F">
        <w:rPr>
          <w:rFonts w:asciiTheme="minorHAnsi" w:hAnsiTheme="minorHAnsi" w:cstheme="minorHAnsi"/>
          <w:szCs w:val="22"/>
        </w:rPr>
        <w:t>S</w:t>
      </w:r>
      <w:r w:rsidR="006F5D84" w:rsidRPr="0037721F">
        <w:rPr>
          <w:rFonts w:asciiTheme="minorHAnsi" w:hAnsiTheme="minorHAnsi" w:cstheme="minorHAnsi"/>
          <w:szCs w:val="22"/>
        </w:rPr>
        <w:t>timulating, well-pla</w:t>
      </w:r>
      <w:r w:rsidRPr="0037721F">
        <w:rPr>
          <w:rFonts w:asciiTheme="minorHAnsi" w:hAnsiTheme="minorHAnsi" w:cstheme="minorHAnsi"/>
          <w:szCs w:val="22"/>
        </w:rPr>
        <w:t xml:space="preserve">nned work </w:t>
      </w:r>
      <w:r w:rsidR="009E2EC7" w:rsidRPr="0037721F">
        <w:rPr>
          <w:rFonts w:asciiTheme="minorHAnsi" w:hAnsiTheme="minorHAnsi" w:cstheme="minorHAnsi"/>
          <w:szCs w:val="22"/>
        </w:rPr>
        <w:t xml:space="preserve">in lessons </w:t>
      </w:r>
      <w:r w:rsidRPr="0037721F">
        <w:rPr>
          <w:rFonts w:asciiTheme="minorHAnsi" w:hAnsiTheme="minorHAnsi" w:cstheme="minorHAnsi"/>
          <w:szCs w:val="22"/>
        </w:rPr>
        <w:t>and Guided Independent Learning</w:t>
      </w:r>
      <w:r w:rsidR="00124A6D" w:rsidRPr="0037721F">
        <w:rPr>
          <w:rFonts w:asciiTheme="minorHAnsi" w:hAnsiTheme="minorHAnsi" w:cstheme="minorHAnsi"/>
          <w:szCs w:val="22"/>
        </w:rPr>
        <w:t xml:space="preserve"> outside the classroom</w:t>
      </w:r>
    </w:p>
    <w:p w14:paraId="26A238AC" w14:textId="77777777" w:rsidR="006F5D84" w:rsidRPr="0037721F" w:rsidRDefault="00723787"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W</w:t>
      </w:r>
      <w:r w:rsidR="006F5D84" w:rsidRPr="0037721F">
        <w:rPr>
          <w:rFonts w:asciiTheme="minorHAnsi" w:hAnsiTheme="minorHAnsi" w:cstheme="minorHAnsi"/>
          <w:sz w:val="22"/>
          <w:szCs w:val="22"/>
        </w:rPr>
        <w:t>el</w:t>
      </w:r>
      <w:r w:rsidR="00FA6152" w:rsidRPr="0037721F">
        <w:rPr>
          <w:rFonts w:asciiTheme="minorHAnsi" w:hAnsiTheme="minorHAnsi" w:cstheme="minorHAnsi"/>
          <w:sz w:val="22"/>
          <w:szCs w:val="22"/>
        </w:rPr>
        <w:t>l-differentiated schemes of work</w:t>
      </w:r>
    </w:p>
    <w:p w14:paraId="3864D303" w14:textId="77777777" w:rsidR="006F5D84" w:rsidRPr="0037721F" w:rsidRDefault="00723787"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I</w:t>
      </w:r>
      <w:r w:rsidR="00FA6152" w:rsidRPr="0037721F">
        <w:rPr>
          <w:rFonts w:asciiTheme="minorHAnsi" w:hAnsiTheme="minorHAnsi" w:cstheme="minorHAnsi"/>
          <w:sz w:val="22"/>
          <w:szCs w:val="22"/>
        </w:rPr>
        <w:t>ncreased pace, breadth, depth and</w:t>
      </w:r>
      <w:r w:rsidR="006F5D84" w:rsidRPr="0037721F">
        <w:rPr>
          <w:rFonts w:asciiTheme="minorHAnsi" w:hAnsiTheme="minorHAnsi" w:cstheme="minorHAnsi"/>
          <w:sz w:val="22"/>
          <w:szCs w:val="22"/>
        </w:rPr>
        <w:t xml:space="preserve"> independence as appropriate</w:t>
      </w:r>
    </w:p>
    <w:p w14:paraId="0BD647CB" w14:textId="454C1176" w:rsidR="006F5D84" w:rsidRPr="0037721F" w:rsidRDefault="00723787"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Skilled and c</w:t>
      </w:r>
      <w:r w:rsidR="006F5D84" w:rsidRPr="0037721F">
        <w:rPr>
          <w:rFonts w:asciiTheme="minorHAnsi" w:hAnsiTheme="minorHAnsi" w:cstheme="minorHAnsi"/>
          <w:sz w:val="22"/>
          <w:szCs w:val="22"/>
        </w:rPr>
        <w:t>hallenging questioning</w:t>
      </w:r>
      <w:r w:rsidRPr="0037721F">
        <w:rPr>
          <w:rFonts w:asciiTheme="minorHAnsi" w:hAnsiTheme="minorHAnsi" w:cstheme="minorHAnsi"/>
          <w:sz w:val="22"/>
          <w:szCs w:val="22"/>
        </w:rPr>
        <w:t xml:space="preserve"> that encourages a depth of exploration</w:t>
      </w:r>
      <w:r w:rsidR="008D4FB3" w:rsidRPr="0037721F">
        <w:rPr>
          <w:rFonts w:asciiTheme="minorHAnsi" w:hAnsiTheme="minorHAnsi" w:cstheme="minorHAnsi"/>
          <w:sz w:val="22"/>
          <w:szCs w:val="22"/>
        </w:rPr>
        <w:t xml:space="preserve"> and building of deep understanding</w:t>
      </w:r>
    </w:p>
    <w:p w14:paraId="24F1F80D" w14:textId="77777777" w:rsidR="008D4FB3" w:rsidRPr="0037721F" w:rsidRDefault="008D4FB3"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Opportunities to take part in enhanced learning activities through ‘The Edge’ program of activities</w:t>
      </w:r>
    </w:p>
    <w:p w14:paraId="08AF7F17" w14:textId="0366A050" w:rsidR="008D4FB3" w:rsidRPr="0037721F" w:rsidRDefault="008D4FB3"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An understanding of how to maximise the potential of the teenage brain</w:t>
      </w:r>
    </w:p>
    <w:p w14:paraId="2BDFDDC8" w14:textId="24A0A785" w:rsidR="00E94C71" w:rsidRPr="0037721F" w:rsidRDefault="008D4FB3"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Ensuring</w:t>
      </w:r>
      <w:r w:rsidR="00E94C71" w:rsidRPr="0037721F">
        <w:rPr>
          <w:rFonts w:asciiTheme="minorHAnsi" w:hAnsiTheme="minorHAnsi" w:cstheme="minorHAnsi"/>
          <w:sz w:val="22"/>
          <w:szCs w:val="22"/>
        </w:rPr>
        <w:t xml:space="preserve"> that</w:t>
      </w:r>
      <w:r w:rsidRPr="0037721F">
        <w:rPr>
          <w:rFonts w:asciiTheme="minorHAnsi" w:hAnsiTheme="minorHAnsi" w:cstheme="minorHAnsi"/>
          <w:sz w:val="22"/>
          <w:szCs w:val="22"/>
        </w:rPr>
        <w:t xml:space="preserve"> high levels of Oracy accompany academic development</w:t>
      </w:r>
    </w:p>
    <w:p w14:paraId="368CE4AE" w14:textId="5793EFE4" w:rsidR="006F5D84" w:rsidRPr="0037721F" w:rsidRDefault="00723787"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A</w:t>
      </w:r>
      <w:r w:rsidR="006F5D84" w:rsidRPr="0037721F">
        <w:rPr>
          <w:rFonts w:asciiTheme="minorHAnsi" w:hAnsiTheme="minorHAnsi" w:cstheme="minorHAnsi"/>
          <w:sz w:val="22"/>
          <w:szCs w:val="22"/>
        </w:rPr>
        <w:t>ccurate and pertinent feedback to promote target-setting</w:t>
      </w:r>
    </w:p>
    <w:p w14:paraId="3090ECB8" w14:textId="5AE14628" w:rsidR="00FA6152" w:rsidRPr="0037721F" w:rsidRDefault="00723787"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F</w:t>
      </w:r>
      <w:r w:rsidR="006F5D84" w:rsidRPr="0037721F">
        <w:rPr>
          <w:rFonts w:asciiTheme="minorHAnsi" w:hAnsiTheme="minorHAnsi" w:cstheme="minorHAnsi"/>
          <w:sz w:val="22"/>
          <w:szCs w:val="22"/>
        </w:rPr>
        <w:t>lexibility in work programmes, study methods and times of delivery</w:t>
      </w:r>
      <w:r w:rsidR="008D4FB3" w:rsidRPr="0037721F">
        <w:rPr>
          <w:rFonts w:asciiTheme="minorHAnsi" w:hAnsiTheme="minorHAnsi" w:cstheme="minorHAnsi"/>
          <w:sz w:val="22"/>
          <w:szCs w:val="22"/>
        </w:rPr>
        <w:t xml:space="preserve"> when required</w:t>
      </w:r>
    </w:p>
    <w:p w14:paraId="56487296" w14:textId="51383869" w:rsidR="009E2EC7" w:rsidRPr="0037721F" w:rsidRDefault="009E2EC7" w:rsidP="009E2EC7">
      <w:pPr>
        <w:pStyle w:val="ListParagraph"/>
        <w:numPr>
          <w:ilvl w:val="0"/>
          <w:numId w:val="49"/>
        </w:numPr>
        <w:rPr>
          <w:rFonts w:asciiTheme="minorHAnsi" w:hAnsiTheme="minorHAnsi" w:cstheme="minorHAnsi"/>
          <w:sz w:val="22"/>
          <w:szCs w:val="22"/>
        </w:rPr>
      </w:pPr>
      <w:r w:rsidRPr="0037721F">
        <w:rPr>
          <w:rFonts w:asciiTheme="minorHAnsi" w:hAnsiTheme="minorHAnsi" w:cstheme="minorHAnsi"/>
          <w:sz w:val="22"/>
          <w:szCs w:val="22"/>
        </w:rPr>
        <w:t>Acknowledgement of their achievements</w:t>
      </w:r>
    </w:p>
    <w:p w14:paraId="2CBE34EE" w14:textId="5642AB16" w:rsidR="006F5D84" w:rsidRPr="0037721F" w:rsidRDefault="006F5D84" w:rsidP="009E2EC7">
      <w:pPr>
        <w:rPr>
          <w:rFonts w:asciiTheme="minorHAnsi" w:hAnsiTheme="minorHAnsi" w:cstheme="minorHAnsi"/>
          <w:sz w:val="22"/>
          <w:szCs w:val="22"/>
        </w:rPr>
      </w:pPr>
    </w:p>
    <w:p w14:paraId="56AA614E" w14:textId="77777777" w:rsidR="009E2EC7" w:rsidRPr="0037721F" w:rsidRDefault="009E2EC7" w:rsidP="009E2EC7">
      <w:pPr>
        <w:ind w:left="360"/>
        <w:jc w:val="both"/>
        <w:rPr>
          <w:rFonts w:asciiTheme="minorHAnsi" w:hAnsiTheme="minorHAnsi" w:cstheme="minorHAnsi"/>
          <w:sz w:val="22"/>
          <w:szCs w:val="22"/>
        </w:rPr>
      </w:pPr>
    </w:p>
    <w:p w14:paraId="180150B3" w14:textId="77777777" w:rsidR="006F5D84" w:rsidRPr="0037721F" w:rsidRDefault="006F5D84" w:rsidP="00DA7701">
      <w:pPr>
        <w:ind w:left="284"/>
        <w:jc w:val="both"/>
        <w:rPr>
          <w:rFonts w:asciiTheme="minorHAnsi" w:hAnsiTheme="minorHAnsi" w:cstheme="minorHAnsi"/>
          <w:b/>
          <w:sz w:val="22"/>
          <w:szCs w:val="22"/>
        </w:rPr>
      </w:pPr>
      <w:r w:rsidRPr="0037721F">
        <w:rPr>
          <w:rFonts w:asciiTheme="minorHAnsi" w:hAnsiTheme="minorHAnsi" w:cstheme="minorHAnsi"/>
          <w:b/>
          <w:sz w:val="22"/>
          <w:szCs w:val="22"/>
        </w:rPr>
        <w:t xml:space="preserve">Provision </w:t>
      </w:r>
      <w:r w:rsidR="00A14B62" w:rsidRPr="0037721F">
        <w:rPr>
          <w:rFonts w:asciiTheme="minorHAnsi" w:hAnsiTheme="minorHAnsi" w:cstheme="minorHAnsi"/>
          <w:b/>
          <w:sz w:val="22"/>
          <w:szCs w:val="22"/>
        </w:rPr>
        <w:t>could</w:t>
      </w:r>
      <w:r w:rsidRPr="0037721F">
        <w:rPr>
          <w:rFonts w:asciiTheme="minorHAnsi" w:hAnsiTheme="minorHAnsi" w:cstheme="minorHAnsi"/>
          <w:b/>
          <w:sz w:val="22"/>
          <w:szCs w:val="22"/>
        </w:rPr>
        <w:t xml:space="preserve"> also include:</w:t>
      </w:r>
    </w:p>
    <w:p w14:paraId="0581AC63" w14:textId="77777777" w:rsidR="00124A6D" w:rsidRPr="0037721F" w:rsidRDefault="00124A6D" w:rsidP="00DA7701">
      <w:pPr>
        <w:ind w:left="284"/>
        <w:jc w:val="both"/>
        <w:rPr>
          <w:rFonts w:asciiTheme="minorHAnsi" w:hAnsiTheme="minorHAnsi" w:cstheme="minorHAnsi"/>
          <w:b/>
          <w:sz w:val="22"/>
          <w:szCs w:val="22"/>
        </w:rPr>
      </w:pPr>
    </w:p>
    <w:p w14:paraId="5ABEFEC5" w14:textId="77777777" w:rsidR="006F5D84" w:rsidRPr="0037721F" w:rsidRDefault="00124A6D" w:rsidP="00DA7701">
      <w:pPr>
        <w:numPr>
          <w:ilvl w:val="0"/>
          <w:numId w:val="13"/>
        </w:numPr>
        <w:tabs>
          <w:tab w:val="num" w:pos="814"/>
        </w:tabs>
        <w:ind w:left="624"/>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R</w:t>
      </w:r>
      <w:r w:rsidR="006F5D84" w:rsidRPr="0037721F">
        <w:rPr>
          <w:rFonts w:asciiTheme="minorHAnsi" w:hAnsiTheme="minorHAnsi" w:cstheme="minorHAnsi"/>
          <w:color w:val="000000" w:themeColor="text1"/>
          <w:sz w:val="22"/>
          <w:szCs w:val="22"/>
        </w:rPr>
        <w:t>esponsibility within school</w:t>
      </w:r>
    </w:p>
    <w:p w14:paraId="7AC3BCC2" w14:textId="77777777" w:rsidR="006F5D84" w:rsidRPr="0037721F" w:rsidRDefault="00124A6D" w:rsidP="00DA7701">
      <w:pPr>
        <w:numPr>
          <w:ilvl w:val="0"/>
          <w:numId w:val="13"/>
        </w:numPr>
        <w:tabs>
          <w:tab w:val="num" w:pos="814"/>
        </w:tabs>
        <w:ind w:left="624"/>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M</w:t>
      </w:r>
      <w:r w:rsidR="006F5D84" w:rsidRPr="0037721F">
        <w:rPr>
          <w:rFonts w:asciiTheme="minorHAnsi" w:hAnsiTheme="minorHAnsi" w:cstheme="minorHAnsi"/>
          <w:color w:val="000000" w:themeColor="text1"/>
          <w:sz w:val="22"/>
          <w:szCs w:val="22"/>
        </w:rPr>
        <w:t>entoring and feedback</w:t>
      </w:r>
    </w:p>
    <w:p w14:paraId="422D571C" w14:textId="77777777" w:rsidR="006F5D84" w:rsidRPr="0037721F" w:rsidRDefault="00124A6D" w:rsidP="00DA7701">
      <w:pPr>
        <w:numPr>
          <w:ilvl w:val="0"/>
          <w:numId w:val="13"/>
        </w:numPr>
        <w:tabs>
          <w:tab w:val="num" w:pos="814"/>
        </w:tabs>
        <w:ind w:left="624"/>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lastRenderedPageBreak/>
        <w:t>Enrichment opportunities for breadth and depth</w:t>
      </w:r>
    </w:p>
    <w:p w14:paraId="6073B818" w14:textId="77777777" w:rsidR="006F5D84" w:rsidRPr="0037721F" w:rsidRDefault="00124A6D" w:rsidP="00DA7701">
      <w:pPr>
        <w:numPr>
          <w:ilvl w:val="0"/>
          <w:numId w:val="13"/>
        </w:numPr>
        <w:tabs>
          <w:tab w:val="num" w:pos="814"/>
        </w:tabs>
        <w:ind w:left="624"/>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C</w:t>
      </w:r>
      <w:r w:rsidR="006F5D84" w:rsidRPr="0037721F">
        <w:rPr>
          <w:rFonts w:asciiTheme="minorHAnsi" w:hAnsiTheme="minorHAnsi" w:cstheme="minorHAnsi"/>
          <w:color w:val="000000" w:themeColor="text1"/>
          <w:sz w:val="22"/>
          <w:szCs w:val="22"/>
        </w:rPr>
        <w:t>oaching</w:t>
      </w:r>
    </w:p>
    <w:p w14:paraId="53E3344D" w14:textId="2D194CEF" w:rsidR="006F5D84" w:rsidRPr="0037721F" w:rsidRDefault="00FE6FEB" w:rsidP="00DA7701">
      <w:pPr>
        <w:numPr>
          <w:ilvl w:val="0"/>
          <w:numId w:val="13"/>
        </w:numPr>
        <w:tabs>
          <w:tab w:val="num" w:pos="814"/>
        </w:tabs>
        <w:ind w:left="624"/>
        <w:jc w:val="both"/>
        <w:rPr>
          <w:rFonts w:asciiTheme="minorHAnsi" w:hAnsiTheme="minorHAnsi" w:cstheme="minorHAnsi"/>
          <w:color w:val="000000" w:themeColor="text1"/>
          <w:sz w:val="22"/>
          <w:szCs w:val="22"/>
        </w:rPr>
      </w:pPr>
      <w:r w:rsidRPr="0037721F">
        <w:rPr>
          <w:rFonts w:asciiTheme="minorHAnsi" w:hAnsiTheme="minorHAnsi" w:cstheme="minorHAnsi"/>
          <w:color w:val="000000" w:themeColor="text1"/>
          <w:sz w:val="22"/>
          <w:szCs w:val="22"/>
        </w:rPr>
        <w:t>Targeted support to secure attainment</w:t>
      </w:r>
    </w:p>
    <w:p w14:paraId="4E5A44E4" w14:textId="77777777" w:rsidR="006F5D84" w:rsidRPr="0037721F" w:rsidRDefault="006F5D84" w:rsidP="00DA7701">
      <w:pPr>
        <w:ind w:left="454"/>
        <w:jc w:val="both"/>
        <w:rPr>
          <w:rFonts w:asciiTheme="minorHAnsi" w:hAnsiTheme="minorHAnsi" w:cstheme="minorHAnsi"/>
          <w:color w:val="000000" w:themeColor="text1"/>
          <w:sz w:val="22"/>
          <w:szCs w:val="22"/>
        </w:rPr>
      </w:pPr>
    </w:p>
    <w:p w14:paraId="7811AD46" w14:textId="0D1D6067" w:rsidR="006F5D84" w:rsidRPr="0037721F" w:rsidRDefault="006F5D84" w:rsidP="00DA7701">
      <w:pPr>
        <w:pStyle w:val="BodyText2"/>
        <w:jc w:val="both"/>
        <w:rPr>
          <w:rFonts w:asciiTheme="minorHAnsi" w:hAnsiTheme="minorHAnsi" w:cstheme="minorHAnsi"/>
          <w:szCs w:val="22"/>
        </w:rPr>
      </w:pPr>
      <w:r w:rsidRPr="0037721F">
        <w:rPr>
          <w:rFonts w:asciiTheme="minorHAnsi" w:hAnsiTheme="minorHAnsi" w:cstheme="minorHAnsi"/>
          <w:szCs w:val="22"/>
        </w:rPr>
        <w:t xml:space="preserve">At St Edward’s we aim to provide as many of these opportunities as possible, whilst ensuring equitable allocation of resources. Subject Leaders must ensure that Schemes of Work and relevant policy documents </w:t>
      </w:r>
      <w:r w:rsidR="007C477A" w:rsidRPr="0037721F">
        <w:rPr>
          <w:rFonts w:asciiTheme="minorHAnsi" w:hAnsiTheme="minorHAnsi" w:cstheme="minorHAnsi"/>
          <w:szCs w:val="22"/>
        </w:rPr>
        <w:t>refer</w:t>
      </w:r>
      <w:r w:rsidRPr="0037721F">
        <w:rPr>
          <w:rFonts w:asciiTheme="minorHAnsi" w:hAnsiTheme="minorHAnsi" w:cstheme="minorHAnsi"/>
          <w:szCs w:val="22"/>
        </w:rPr>
        <w:t xml:space="preserve"> to provision for </w:t>
      </w:r>
      <w:r w:rsidR="002C4AD0" w:rsidRPr="0037721F">
        <w:rPr>
          <w:rFonts w:asciiTheme="minorHAnsi" w:hAnsiTheme="minorHAnsi" w:cstheme="minorHAnsi"/>
          <w:szCs w:val="22"/>
        </w:rPr>
        <w:t>more and most</w:t>
      </w:r>
      <w:r w:rsidR="00500C9A" w:rsidRPr="0037721F">
        <w:rPr>
          <w:rFonts w:asciiTheme="minorHAnsi" w:hAnsiTheme="minorHAnsi" w:cstheme="minorHAnsi"/>
          <w:szCs w:val="22"/>
        </w:rPr>
        <w:t xml:space="preserve"> able students</w:t>
      </w:r>
      <w:r w:rsidRPr="0037721F">
        <w:rPr>
          <w:rFonts w:asciiTheme="minorHAnsi" w:hAnsiTheme="minorHAnsi" w:cstheme="minorHAnsi"/>
          <w:szCs w:val="22"/>
        </w:rPr>
        <w:t>. Where</w:t>
      </w:r>
      <w:r w:rsidR="004853BA" w:rsidRPr="0037721F">
        <w:rPr>
          <w:rFonts w:asciiTheme="minorHAnsi" w:hAnsiTheme="minorHAnsi" w:cstheme="minorHAnsi"/>
          <w:szCs w:val="22"/>
        </w:rPr>
        <w:t xml:space="preserve"> necessary, CPD </w:t>
      </w:r>
      <w:r w:rsidR="00D272FB" w:rsidRPr="0037721F">
        <w:rPr>
          <w:rFonts w:asciiTheme="minorHAnsi" w:hAnsiTheme="minorHAnsi" w:cstheme="minorHAnsi"/>
          <w:szCs w:val="22"/>
        </w:rPr>
        <w:t>is</w:t>
      </w:r>
      <w:r w:rsidRPr="0037721F">
        <w:rPr>
          <w:rFonts w:asciiTheme="minorHAnsi" w:hAnsiTheme="minorHAnsi" w:cstheme="minorHAnsi"/>
          <w:szCs w:val="22"/>
        </w:rPr>
        <w:t xml:space="preserve"> provided for staff to ensure delivery of an appropriate curriculum.</w:t>
      </w:r>
    </w:p>
    <w:p w14:paraId="59315D73" w14:textId="77777777" w:rsidR="00D272FB" w:rsidRPr="0037721F" w:rsidRDefault="00D272FB" w:rsidP="00DA7701">
      <w:pPr>
        <w:pStyle w:val="BodyText2"/>
        <w:jc w:val="both"/>
        <w:rPr>
          <w:rFonts w:asciiTheme="minorHAnsi" w:hAnsiTheme="minorHAnsi" w:cstheme="minorHAnsi"/>
          <w:szCs w:val="22"/>
        </w:rPr>
      </w:pPr>
    </w:p>
    <w:p w14:paraId="55DAEAE7" w14:textId="77777777" w:rsidR="006F5D84" w:rsidRPr="0037721F" w:rsidRDefault="006F5D84" w:rsidP="00DA7701">
      <w:pPr>
        <w:jc w:val="both"/>
        <w:rPr>
          <w:rFonts w:asciiTheme="minorHAnsi" w:hAnsiTheme="minorHAnsi" w:cstheme="minorHAnsi"/>
          <w:b/>
          <w:sz w:val="22"/>
          <w:szCs w:val="22"/>
        </w:rPr>
      </w:pPr>
    </w:p>
    <w:p w14:paraId="4A728FDC" w14:textId="30CC7EDC" w:rsidR="006F5D84" w:rsidRPr="0037721F" w:rsidRDefault="006F5D84" w:rsidP="00DA7701">
      <w:pPr>
        <w:jc w:val="both"/>
        <w:rPr>
          <w:rFonts w:asciiTheme="minorHAnsi" w:hAnsiTheme="minorHAnsi" w:cstheme="minorHAnsi"/>
          <w:b/>
          <w:sz w:val="22"/>
          <w:szCs w:val="22"/>
        </w:rPr>
      </w:pPr>
      <w:r w:rsidRPr="0037721F">
        <w:rPr>
          <w:rFonts w:asciiTheme="minorHAnsi" w:hAnsiTheme="minorHAnsi" w:cstheme="minorHAnsi"/>
          <w:b/>
          <w:sz w:val="22"/>
          <w:szCs w:val="22"/>
        </w:rPr>
        <w:t>Student Grouping</w:t>
      </w:r>
    </w:p>
    <w:p w14:paraId="2805D300" w14:textId="0B10FC8C" w:rsidR="006F5D84" w:rsidRPr="0037721F" w:rsidRDefault="007C41D4" w:rsidP="00DA7701">
      <w:pPr>
        <w:pStyle w:val="BodyText2"/>
        <w:jc w:val="both"/>
        <w:rPr>
          <w:rFonts w:asciiTheme="minorHAnsi" w:hAnsiTheme="minorHAnsi" w:cstheme="minorHAnsi"/>
          <w:szCs w:val="22"/>
        </w:rPr>
      </w:pPr>
      <w:r w:rsidRPr="0037721F">
        <w:rPr>
          <w:rFonts w:asciiTheme="minorHAnsi" w:hAnsiTheme="minorHAnsi" w:cstheme="minorHAnsi"/>
          <w:szCs w:val="22"/>
        </w:rPr>
        <w:t>Most and more able</w:t>
      </w:r>
      <w:r w:rsidR="006F5D84" w:rsidRPr="0037721F">
        <w:rPr>
          <w:rFonts w:asciiTheme="minorHAnsi" w:hAnsiTheme="minorHAnsi" w:cstheme="minorHAnsi"/>
          <w:szCs w:val="22"/>
        </w:rPr>
        <w:t xml:space="preserve"> students may be grouped in a variety of ways, and in different ways within a single subject. They might be in both ability-based and mixed-a</w:t>
      </w:r>
      <w:r w:rsidR="00F32B76" w:rsidRPr="0037721F">
        <w:rPr>
          <w:rFonts w:asciiTheme="minorHAnsi" w:hAnsiTheme="minorHAnsi" w:cstheme="minorHAnsi"/>
          <w:szCs w:val="22"/>
        </w:rPr>
        <w:t>ttainment</w:t>
      </w:r>
      <w:r w:rsidR="006F5D84" w:rsidRPr="0037721F">
        <w:rPr>
          <w:rFonts w:asciiTheme="minorHAnsi" w:hAnsiTheme="minorHAnsi" w:cstheme="minorHAnsi"/>
          <w:szCs w:val="22"/>
        </w:rPr>
        <w:t xml:space="preserve"> groups. They should not be isolated because of their need for work at an appropriate level. Work should always be differentiated for them, regardless of the group organisation.</w:t>
      </w:r>
    </w:p>
    <w:p w14:paraId="027C65F2" w14:textId="77777777" w:rsidR="006F5D84" w:rsidRPr="0037721F" w:rsidRDefault="006F5D84" w:rsidP="00DA7701">
      <w:pPr>
        <w:jc w:val="both"/>
        <w:rPr>
          <w:rFonts w:asciiTheme="minorHAnsi" w:hAnsiTheme="minorHAnsi" w:cstheme="minorHAnsi"/>
          <w:b/>
          <w:sz w:val="22"/>
          <w:szCs w:val="22"/>
        </w:rPr>
      </w:pPr>
    </w:p>
    <w:p w14:paraId="0A52E837" w14:textId="77777777" w:rsidR="00980A84" w:rsidRPr="0037721F" w:rsidRDefault="00980A84" w:rsidP="00DA7701">
      <w:pPr>
        <w:jc w:val="both"/>
        <w:rPr>
          <w:rFonts w:asciiTheme="minorHAnsi" w:hAnsiTheme="minorHAnsi" w:cstheme="minorHAnsi"/>
          <w:b/>
          <w:sz w:val="22"/>
          <w:szCs w:val="22"/>
        </w:rPr>
      </w:pPr>
    </w:p>
    <w:p w14:paraId="795F9834" w14:textId="77777777" w:rsidR="006F5D84" w:rsidRPr="0037721F" w:rsidRDefault="006F5D84" w:rsidP="00DA7701">
      <w:pPr>
        <w:jc w:val="both"/>
        <w:rPr>
          <w:rFonts w:asciiTheme="minorHAnsi" w:hAnsiTheme="minorHAnsi" w:cstheme="minorHAnsi"/>
          <w:b/>
          <w:sz w:val="22"/>
          <w:szCs w:val="22"/>
        </w:rPr>
      </w:pPr>
      <w:r w:rsidRPr="0037721F">
        <w:rPr>
          <w:rFonts w:asciiTheme="minorHAnsi" w:hAnsiTheme="minorHAnsi" w:cstheme="minorHAnsi"/>
          <w:b/>
          <w:sz w:val="22"/>
          <w:szCs w:val="22"/>
        </w:rPr>
        <w:t>Pastoral Provision</w:t>
      </w:r>
    </w:p>
    <w:p w14:paraId="635EF1EF" w14:textId="374B75C8" w:rsidR="006F5D84" w:rsidRPr="0037721F" w:rsidRDefault="00607990" w:rsidP="00DA7701">
      <w:pPr>
        <w:pStyle w:val="BodyText2"/>
        <w:jc w:val="both"/>
        <w:rPr>
          <w:rFonts w:asciiTheme="minorHAnsi" w:hAnsiTheme="minorHAnsi" w:cstheme="minorHAnsi"/>
          <w:color w:val="000000" w:themeColor="text1"/>
          <w:szCs w:val="22"/>
        </w:rPr>
      </w:pPr>
      <w:r w:rsidRPr="0037721F">
        <w:rPr>
          <w:rFonts w:asciiTheme="minorHAnsi" w:hAnsiTheme="minorHAnsi" w:cstheme="minorHAnsi"/>
          <w:szCs w:val="22"/>
        </w:rPr>
        <w:t>Some</w:t>
      </w:r>
      <w:r w:rsidR="007C41D4" w:rsidRPr="0037721F">
        <w:rPr>
          <w:rFonts w:asciiTheme="minorHAnsi" w:hAnsiTheme="minorHAnsi" w:cstheme="minorHAnsi"/>
          <w:szCs w:val="22"/>
        </w:rPr>
        <w:t xml:space="preserve"> </w:t>
      </w:r>
      <w:r w:rsidR="00F32B76" w:rsidRPr="0037721F">
        <w:rPr>
          <w:rFonts w:asciiTheme="minorHAnsi" w:hAnsiTheme="minorHAnsi" w:cstheme="minorHAnsi"/>
          <w:szCs w:val="22"/>
        </w:rPr>
        <w:t xml:space="preserve">more </w:t>
      </w:r>
      <w:r w:rsidR="007C41D4" w:rsidRPr="0037721F">
        <w:rPr>
          <w:rFonts w:asciiTheme="minorHAnsi" w:hAnsiTheme="minorHAnsi" w:cstheme="minorHAnsi"/>
          <w:szCs w:val="22"/>
        </w:rPr>
        <w:t>able</w:t>
      </w:r>
      <w:r w:rsidR="006F5D84" w:rsidRPr="0037721F">
        <w:rPr>
          <w:rFonts w:asciiTheme="minorHAnsi" w:hAnsiTheme="minorHAnsi" w:cstheme="minorHAnsi"/>
          <w:szCs w:val="22"/>
        </w:rPr>
        <w:t xml:space="preserve"> students might need </w:t>
      </w:r>
      <w:r w:rsidR="002C4AD0" w:rsidRPr="0037721F">
        <w:rPr>
          <w:rFonts w:asciiTheme="minorHAnsi" w:hAnsiTheme="minorHAnsi" w:cstheme="minorHAnsi"/>
          <w:szCs w:val="22"/>
        </w:rPr>
        <w:t xml:space="preserve">targeted </w:t>
      </w:r>
      <w:r w:rsidR="006F5D84" w:rsidRPr="0037721F">
        <w:rPr>
          <w:rFonts w:asciiTheme="minorHAnsi" w:hAnsiTheme="minorHAnsi" w:cstheme="minorHAnsi"/>
          <w:szCs w:val="22"/>
        </w:rPr>
        <w:t xml:space="preserve">support in coping with the pressure of being expected to achieve highly all the time. It will be the </w:t>
      </w:r>
      <w:r w:rsidR="00980A84" w:rsidRPr="0037721F">
        <w:rPr>
          <w:rFonts w:asciiTheme="minorHAnsi" w:hAnsiTheme="minorHAnsi" w:cstheme="minorHAnsi"/>
          <w:szCs w:val="22"/>
        </w:rPr>
        <w:t xml:space="preserve">Director of Learning’s </w:t>
      </w:r>
      <w:r w:rsidR="006F5D84" w:rsidRPr="0037721F">
        <w:rPr>
          <w:rFonts w:asciiTheme="minorHAnsi" w:hAnsiTheme="minorHAnsi" w:cstheme="minorHAnsi"/>
          <w:szCs w:val="22"/>
        </w:rPr>
        <w:t>responsibility to ensure that they are carefully placed with tutors and their emotional health is</w:t>
      </w:r>
      <w:r w:rsidR="00E950EF" w:rsidRPr="0037721F">
        <w:rPr>
          <w:rFonts w:asciiTheme="minorHAnsi" w:hAnsiTheme="minorHAnsi" w:cstheme="minorHAnsi"/>
          <w:szCs w:val="22"/>
        </w:rPr>
        <w:t xml:space="preserve"> supported.</w:t>
      </w:r>
      <w:r w:rsidR="006F5D84" w:rsidRPr="0037721F">
        <w:rPr>
          <w:rFonts w:asciiTheme="minorHAnsi" w:hAnsiTheme="minorHAnsi" w:cstheme="minorHAnsi"/>
          <w:szCs w:val="22"/>
        </w:rPr>
        <w:t xml:space="preserve"> </w:t>
      </w:r>
      <w:r w:rsidR="00E75940" w:rsidRPr="0037721F">
        <w:rPr>
          <w:rFonts w:asciiTheme="minorHAnsi" w:hAnsiTheme="minorHAnsi" w:cstheme="minorHAnsi"/>
          <w:color w:val="000000" w:themeColor="text1"/>
          <w:szCs w:val="22"/>
        </w:rPr>
        <w:t xml:space="preserve">Some </w:t>
      </w:r>
      <w:r w:rsidR="006F5D84" w:rsidRPr="0037721F">
        <w:rPr>
          <w:rFonts w:asciiTheme="minorHAnsi" w:hAnsiTheme="minorHAnsi" w:cstheme="minorHAnsi"/>
          <w:color w:val="000000" w:themeColor="text1"/>
          <w:szCs w:val="22"/>
        </w:rPr>
        <w:t>students might need additional support to complete work missed whilst representing their area or country in competitions.</w:t>
      </w:r>
    </w:p>
    <w:p w14:paraId="4C745615" w14:textId="296B359B" w:rsidR="006F5D84" w:rsidRDefault="006F5D84" w:rsidP="00DA7701">
      <w:pPr>
        <w:jc w:val="both"/>
        <w:rPr>
          <w:rFonts w:asciiTheme="minorHAnsi" w:hAnsiTheme="minorHAnsi" w:cstheme="minorHAnsi"/>
          <w:color w:val="000000" w:themeColor="text1"/>
          <w:sz w:val="22"/>
          <w:szCs w:val="22"/>
        </w:rPr>
      </w:pPr>
    </w:p>
    <w:p w14:paraId="2BD2DF24" w14:textId="77777777" w:rsidR="00457248" w:rsidRDefault="00457248" w:rsidP="00DA7701">
      <w:pPr>
        <w:jc w:val="both"/>
        <w:rPr>
          <w:rFonts w:asciiTheme="minorHAnsi" w:hAnsiTheme="minorHAnsi" w:cstheme="minorHAnsi"/>
          <w:b/>
          <w:sz w:val="22"/>
          <w:szCs w:val="22"/>
        </w:rPr>
      </w:pPr>
    </w:p>
    <w:p w14:paraId="261751ED" w14:textId="1206D981" w:rsidR="006F5D84" w:rsidRPr="0037721F" w:rsidRDefault="006F5D84" w:rsidP="00DA7701">
      <w:pPr>
        <w:jc w:val="both"/>
        <w:rPr>
          <w:rFonts w:asciiTheme="minorHAnsi" w:hAnsiTheme="minorHAnsi" w:cstheme="minorHAnsi"/>
          <w:b/>
          <w:sz w:val="22"/>
          <w:szCs w:val="22"/>
        </w:rPr>
      </w:pPr>
      <w:r w:rsidRPr="0037721F">
        <w:rPr>
          <w:rFonts w:asciiTheme="minorHAnsi" w:hAnsiTheme="minorHAnsi" w:cstheme="minorHAnsi"/>
          <w:b/>
          <w:sz w:val="22"/>
          <w:szCs w:val="22"/>
        </w:rPr>
        <w:t>Transition</w:t>
      </w:r>
    </w:p>
    <w:p w14:paraId="67AEB2F5" w14:textId="23514A0E" w:rsidR="006F5D84" w:rsidRPr="0037721F" w:rsidRDefault="006F5D84" w:rsidP="00DA7701">
      <w:pPr>
        <w:jc w:val="both"/>
        <w:rPr>
          <w:rFonts w:asciiTheme="minorHAnsi" w:hAnsiTheme="minorHAnsi" w:cstheme="minorHAnsi"/>
          <w:sz w:val="22"/>
          <w:szCs w:val="22"/>
        </w:rPr>
      </w:pPr>
      <w:r w:rsidRPr="0037721F">
        <w:rPr>
          <w:rFonts w:asciiTheme="minorHAnsi" w:hAnsiTheme="minorHAnsi" w:cstheme="minorHAnsi"/>
          <w:sz w:val="22"/>
          <w:szCs w:val="22"/>
        </w:rPr>
        <w:t xml:space="preserve">Whenever possible, </w:t>
      </w:r>
      <w:r w:rsidR="007C41D4" w:rsidRPr="0037721F">
        <w:rPr>
          <w:rFonts w:asciiTheme="minorHAnsi" w:hAnsiTheme="minorHAnsi" w:cstheme="minorHAnsi"/>
          <w:sz w:val="22"/>
          <w:szCs w:val="22"/>
        </w:rPr>
        <w:t>high ability</w:t>
      </w:r>
      <w:r w:rsidRPr="0037721F">
        <w:rPr>
          <w:rFonts w:asciiTheme="minorHAnsi" w:hAnsiTheme="minorHAnsi" w:cstheme="minorHAnsi"/>
          <w:sz w:val="22"/>
          <w:szCs w:val="22"/>
        </w:rPr>
        <w:t xml:space="preserve"> students should be identified by feeder schools. Liaison with feeder schools by Deputy/Assistant Heads</w:t>
      </w:r>
      <w:r w:rsidR="007C41D4" w:rsidRPr="0037721F">
        <w:rPr>
          <w:rFonts w:asciiTheme="minorHAnsi" w:hAnsiTheme="minorHAnsi" w:cstheme="minorHAnsi"/>
          <w:sz w:val="22"/>
          <w:szCs w:val="22"/>
        </w:rPr>
        <w:t xml:space="preserve"> and</w:t>
      </w:r>
      <w:r w:rsidR="00472443" w:rsidRPr="0037721F">
        <w:rPr>
          <w:rFonts w:asciiTheme="minorHAnsi" w:hAnsiTheme="minorHAnsi" w:cstheme="minorHAnsi"/>
          <w:sz w:val="22"/>
          <w:szCs w:val="22"/>
        </w:rPr>
        <w:t xml:space="preserve"> </w:t>
      </w:r>
      <w:r w:rsidR="00E950EF" w:rsidRPr="0037721F">
        <w:rPr>
          <w:rFonts w:asciiTheme="minorHAnsi" w:hAnsiTheme="minorHAnsi" w:cstheme="minorHAnsi"/>
          <w:sz w:val="22"/>
          <w:szCs w:val="22"/>
        </w:rPr>
        <w:t>Directors of Learning</w:t>
      </w:r>
      <w:r w:rsidR="00472443" w:rsidRPr="0037721F">
        <w:rPr>
          <w:rFonts w:asciiTheme="minorHAnsi" w:hAnsiTheme="minorHAnsi" w:cstheme="minorHAnsi"/>
          <w:sz w:val="22"/>
          <w:szCs w:val="22"/>
        </w:rPr>
        <w:t xml:space="preserve"> </w:t>
      </w:r>
      <w:r w:rsidRPr="0037721F">
        <w:rPr>
          <w:rFonts w:asciiTheme="minorHAnsi" w:hAnsiTheme="minorHAnsi" w:cstheme="minorHAnsi"/>
          <w:sz w:val="22"/>
          <w:szCs w:val="22"/>
        </w:rPr>
        <w:t>should generate a list of students to be monitored over the first term at St Edward’s. As much detail as possible</w:t>
      </w:r>
      <w:r w:rsidR="00E950EF" w:rsidRPr="0037721F">
        <w:rPr>
          <w:rFonts w:asciiTheme="minorHAnsi" w:hAnsiTheme="minorHAnsi" w:cstheme="minorHAnsi"/>
          <w:sz w:val="22"/>
          <w:szCs w:val="22"/>
        </w:rPr>
        <w:t xml:space="preserve"> around prior </w:t>
      </w:r>
      <w:r w:rsidR="007C477A" w:rsidRPr="0037721F">
        <w:rPr>
          <w:rFonts w:asciiTheme="minorHAnsi" w:hAnsiTheme="minorHAnsi" w:cstheme="minorHAnsi"/>
          <w:sz w:val="22"/>
          <w:szCs w:val="22"/>
        </w:rPr>
        <w:t>attainment should</w:t>
      </w:r>
      <w:r w:rsidRPr="0037721F">
        <w:rPr>
          <w:rFonts w:asciiTheme="minorHAnsi" w:hAnsiTheme="minorHAnsi" w:cstheme="minorHAnsi"/>
          <w:sz w:val="22"/>
          <w:szCs w:val="22"/>
        </w:rPr>
        <w:t xml:space="preserve"> be made available to subject teachers</w:t>
      </w:r>
      <w:r w:rsidR="00E950EF" w:rsidRPr="0037721F">
        <w:rPr>
          <w:rFonts w:asciiTheme="minorHAnsi" w:hAnsiTheme="minorHAnsi" w:cstheme="minorHAnsi"/>
          <w:sz w:val="22"/>
          <w:szCs w:val="22"/>
        </w:rPr>
        <w:t>.</w:t>
      </w:r>
      <w:r w:rsidRPr="0037721F">
        <w:rPr>
          <w:rFonts w:asciiTheme="minorHAnsi" w:hAnsiTheme="minorHAnsi" w:cstheme="minorHAnsi"/>
          <w:sz w:val="22"/>
          <w:szCs w:val="22"/>
        </w:rPr>
        <w:t xml:space="preserve"> The register of </w:t>
      </w:r>
      <w:r w:rsidR="007C41D4" w:rsidRPr="0037721F">
        <w:rPr>
          <w:rFonts w:asciiTheme="minorHAnsi" w:hAnsiTheme="minorHAnsi" w:cstheme="minorHAnsi"/>
          <w:sz w:val="22"/>
          <w:szCs w:val="22"/>
        </w:rPr>
        <w:t>most able</w:t>
      </w:r>
      <w:r w:rsidR="00373542" w:rsidRPr="0037721F">
        <w:rPr>
          <w:rFonts w:asciiTheme="minorHAnsi" w:hAnsiTheme="minorHAnsi" w:cstheme="minorHAnsi"/>
          <w:sz w:val="22"/>
          <w:szCs w:val="22"/>
        </w:rPr>
        <w:t xml:space="preserve"> students in Year 7</w:t>
      </w:r>
      <w:r w:rsidR="00124A6D" w:rsidRPr="0037721F">
        <w:rPr>
          <w:rFonts w:asciiTheme="minorHAnsi" w:hAnsiTheme="minorHAnsi" w:cstheme="minorHAnsi"/>
          <w:sz w:val="22"/>
          <w:szCs w:val="22"/>
        </w:rPr>
        <w:t xml:space="preserve"> will be compiled during the second term</w:t>
      </w:r>
      <w:r w:rsidR="00373542" w:rsidRPr="0037721F">
        <w:rPr>
          <w:rFonts w:asciiTheme="minorHAnsi" w:hAnsiTheme="minorHAnsi" w:cstheme="minorHAnsi"/>
          <w:sz w:val="22"/>
          <w:szCs w:val="22"/>
        </w:rPr>
        <w:t xml:space="preserve"> at St Edward’s in line with their prior data and recent teacher assessments</w:t>
      </w:r>
      <w:r w:rsidRPr="0037721F">
        <w:rPr>
          <w:rFonts w:asciiTheme="minorHAnsi" w:hAnsiTheme="minorHAnsi" w:cstheme="minorHAnsi"/>
          <w:sz w:val="22"/>
          <w:szCs w:val="22"/>
        </w:rPr>
        <w:t>.</w:t>
      </w:r>
    </w:p>
    <w:p w14:paraId="3414543F" w14:textId="77777777" w:rsidR="00373542" w:rsidRPr="0037721F" w:rsidRDefault="00373542" w:rsidP="00DA7701">
      <w:pPr>
        <w:jc w:val="both"/>
        <w:rPr>
          <w:rFonts w:asciiTheme="minorHAnsi" w:hAnsiTheme="minorHAnsi" w:cstheme="minorHAnsi"/>
          <w:sz w:val="22"/>
          <w:szCs w:val="22"/>
        </w:rPr>
      </w:pPr>
    </w:p>
    <w:p w14:paraId="4F8E7167" w14:textId="77777777" w:rsidR="006F5D84" w:rsidRPr="0037721F" w:rsidRDefault="006F5D84" w:rsidP="00DA7701">
      <w:pPr>
        <w:jc w:val="both"/>
        <w:rPr>
          <w:rFonts w:asciiTheme="minorHAnsi" w:hAnsiTheme="minorHAnsi" w:cstheme="minorHAnsi"/>
          <w:b/>
          <w:sz w:val="22"/>
          <w:szCs w:val="22"/>
        </w:rPr>
      </w:pPr>
    </w:p>
    <w:p w14:paraId="26A1568F" w14:textId="77777777" w:rsidR="006F5D84" w:rsidRPr="0037721F" w:rsidRDefault="006F5D84" w:rsidP="00DA7701">
      <w:pPr>
        <w:jc w:val="both"/>
        <w:rPr>
          <w:rFonts w:asciiTheme="minorHAnsi" w:hAnsiTheme="minorHAnsi" w:cstheme="minorHAnsi"/>
          <w:b/>
          <w:sz w:val="22"/>
          <w:szCs w:val="22"/>
        </w:rPr>
      </w:pPr>
      <w:r w:rsidRPr="0037721F">
        <w:rPr>
          <w:rFonts w:asciiTheme="minorHAnsi" w:hAnsiTheme="minorHAnsi" w:cstheme="minorHAnsi"/>
          <w:b/>
          <w:sz w:val="22"/>
          <w:szCs w:val="22"/>
        </w:rPr>
        <w:t>Monitoring</w:t>
      </w:r>
    </w:p>
    <w:p w14:paraId="4973FEF0" w14:textId="7EE5EDA6" w:rsidR="00980A84" w:rsidRPr="0037721F" w:rsidRDefault="006F5D84" w:rsidP="00980A84">
      <w:pPr>
        <w:jc w:val="both"/>
        <w:rPr>
          <w:rFonts w:asciiTheme="minorHAnsi" w:hAnsiTheme="minorHAnsi" w:cstheme="minorHAnsi"/>
          <w:sz w:val="22"/>
          <w:szCs w:val="22"/>
        </w:rPr>
      </w:pPr>
      <w:r w:rsidRPr="0037721F">
        <w:rPr>
          <w:rFonts w:asciiTheme="minorHAnsi" w:hAnsiTheme="minorHAnsi" w:cstheme="minorHAnsi"/>
          <w:sz w:val="22"/>
          <w:szCs w:val="22"/>
        </w:rPr>
        <w:t xml:space="preserve">The school undertakes to maintain an updated </w:t>
      </w:r>
      <w:r w:rsidR="007C41D4" w:rsidRPr="0037721F">
        <w:rPr>
          <w:rFonts w:asciiTheme="minorHAnsi" w:hAnsiTheme="minorHAnsi" w:cstheme="minorHAnsi"/>
          <w:sz w:val="22"/>
          <w:szCs w:val="22"/>
        </w:rPr>
        <w:t>overview of the progress of most able students</w:t>
      </w:r>
      <w:r w:rsidRPr="0037721F">
        <w:rPr>
          <w:rFonts w:asciiTheme="minorHAnsi" w:hAnsiTheme="minorHAnsi" w:cstheme="minorHAnsi"/>
          <w:sz w:val="22"/>
          <w:szCs w:val="22"/>
        </w:rPr>
        <w:t xml:space="preserve">. It will be the responsibility of the Subject Leaders and </w:t>
      </w:r>
      <w:r w:rsidR="00E950EF" w:rsidRPr="0037721F">
        <w:rPr>
          <w:rFonts w:asciiTheme="minorHAnsi" w:hAnsiTheme="minorHAnsi" w:cstheme="minorHAnsi"/>
          <w:sz w:val="22"/>
          <w:szCs w:val="22"/>
        </w:rPr>
        <w:t>Directors of Learning</w:t>
      </w:r>
      <w:r w:rsidRPr="0037721F">
        <w:rPr>
          <w:rFonts w:asciiTheme="minorHAnsi" w:hAnsiTheme="minorHAnsi" w:cstheme="minorHAnsi"/>
          <w:sz w:val="22"/>
          <w:szCs w:val="22"/>
        </w:rPr>
        <w:t xml:space="preserve"> to ensure that the</w:t>
      </w:r>
      <w:r w:rsidR="007C41D4" w:rsidRPr="0037721F">
        <w:rPr>
          <w:rFonts w:asciiTheme="minorHAnsi" w:hAnsiTheme="minorHAnsi" w:cstheme="minorHAnsi"/>
          <w:sz w:val="22"/>
          <w:szCs w:val="22"/>
        </w:rPr>
        <w:t>se</w:t>
      </w:r>
      <w:r w:rsidRPr="0037721F">
        <w:rPr>
          <w:rFonts w:asciiTheme="minorHAnsi" w:hAnsiTheme="minorHAnsi" w:cstheme="minorHAnsi"/>
          <w:sz w:val="22"/>
          <w:szCs w:val="22"/>
        </w:rPr>
        <w:t xml:space="preserve"> </w:t>
      </w:r>
      <w:r w:rsidR="007C41D4" w:rsidRPr="0037721F">
        <w:rPr>
          <w:rFonts w:asciiTheme="minorHAnsi" w:hAnsiTheme="minorHAnsi" w:cstheme="minorHAnsi"/>
          <w:sz w:val="22"/>
          <w:szCs w:val="22"/>
        </w:rPr>
        <w:t>students</w:t>
      </w:r>
      <w:r w:rsidRPr="0037721F">
        <w:rPr>
          <w:rFonts w:asciiTheme="minorHAnsi" w:hAnsiTheme="minorHAnsi" w:cstheme="minorHAnsi"/>
          <w:sz w:val="22"/>
          <w:szCs w:val="22"/>
        </w:rPr>
        <w:t xml:space="preserve"> are offered a curriculum appropriate to their needs and abilities, in the same way as all other students, including those with Special Educational Needs.  This will involve tracking the individual needs and progress of the students in a holistic manner. </w:t>
      </w:r>
      <w:r w:rsidR="00980A84" w:rsidRPr="0037721F">
        <w:rPr>
          <w:rFonts w:asciiTheme="minorHAnsi" w:hAnsiTheme="minorHAnsi" w:cstheme="minorHAnsi"/>
          <w:sz w:val="22"/>
          <w:szCs w:val="22"/>
        </w:rPr>
        <w:t>The progress of the more and most able students is regularly monitored by SLT members who oversee Learning and Teaching through scheduled and focused subject review meetings.</w:t>
      </w:r>
    </w:p>
    <w:p w14:paraId="02081A54" w14:textId="77777777" w:rsidR="00980A84" w:rsidRPr="0037721F" w:rsidRDefault="00980A84" w:rsidP="00980A84">
      <w:pPr>
        <w:jc w:val="both"/>
        <w:rPr>
          <w:rFonts w:asciiTheme="minorHAnsi" w:hAnsiTheme="minorHAnsi" w:cstheme="minorHAnsi"/>
          <w:sz w:val="22"/>
          <w:szCs w:val="22"/>
        </w:rPr>
      </w:pPr>
    </w:p>
    <w:p w14:paraId="2587A842" w14:textId="77777777" w:rsidR="006F5D84" w:rsidRPr="0037721F" w:rsidRDefault="006F5D84" w:rsidP="00DA7701">
      <w:pPr>
        <w:pStyle w:val="BodyText2"/>
        <w:jc w:val="both"/>
        <w:rPr>
          <w:rFonts w:asciiTheme="minorHAnsi" w:hAnsiTheme="minorHAnsi" w:cstheme="minorHAnsi"/>
          <w:szCs w:val="22"/>
        </w:rPr>
      </w:pPr>
    </w:p>
    <w:p w14:paraId="4783A60E" w14:textId="77777777" w:rsidR="006F5D84" w:rsidRPr="0037721F" w:rsidRDefault="006F5D84" w:rsidP="00DA7701">
      <w:pPr>
        <w:pStyle w:val="BodyText2"/>
        <w:jc w:val="both"/>
        <w:rPr>
          <w:rFonts w:asciiTheme="minorHAnsi" w:hAnsiTheme="minorHAnsi" w:cstheme="minorHAnsi"/>
          <w:szCs w:val="22"/>
        </w:rPr>
      </w:pPr>
    </w:p>
    <w:p w14:paraId="208653BC" w14:textId="77777777" w:rsidR="006F5D84" w:rsidRPr="0037721F" w:rsidRDefault="006F5D84" w:rsidP="00DA7701">
      <w:pPr>
        <w:pStyle w:val="BodyText2"/>
        <w:jc w:val="both"/>
        <w:rPr>
          <w:rFonts w:asciiTheme="minorHAnsi" w:hAnsiTheme="minorHAnsi" w:cstheme="minorHAnsi"/>
          <w:szCs w:val="22"/>
        </w:rPr>
      </w:pPr>
    </w:p>
    <w:sectPr w:rsidR="006F5D84" w:rsidRPr="0037721F" w:rsidSect="005547C0">
      <w:footerReference w:type="default" r:id="rId12"/>
      <w:pgSz w:w="11906" w:h="16838"/>
      <w:pgMar w:top="720" w:right="1151" w:bottom="1418" w:left="1151" w:header="720" w:footer="40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6B65" w14:textId="77777777" w:rsidR="00612AE6" w:rsidRDefault="00612AE6" w:rsidP="009B543D">
      <w:r>
        <w:separator/>
      </w:r>
    </w:p>
  </w:endnote>
  <w:endnote w:type="continuationSeparator" w:id="0">
    <w:p w14:paraId="3A1BE469" w14:textId="77777777" w:rsidR="00612AE6" w:rsidRDefault="00612AE6" w:rsidP="009B543D">
      <w:r>
        <w:continuationSeparator/>
      </w:r>
    </w:p>
  </w:endnote>
  <w:endnote w:type="continuationNotice" w:id="1">
    <w:p w14:paraId="02D63DCA" w14:textId="77777777" w:rsidR="00612AE6" w:rsidRDefault="00612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0D92" w14:textId="572D1E5D" w:rsidR="007C477A" w:rsidRPr="00852BE5" w:rsidRDefault="007C477A" w:rsidP="00852BE5">
    <w:pPr>
      <w:pStyle w:val="Footer"/>
      <w:rPr>
        <w:rFonts w:ascii="Arial" w:hAnsi="Arial" w:cs="Arial"/>
      </w:rPr>
    </w:pPr>
    <w:r w:rsidRPr="00852BE5">
      <w:rPr>
        <w:rFonts w:ascii="Arial" w:hAnsi="Arial" w:cs="Arial"/>
      </w:rPr>
      <w:tab/>
    </w:r>
    <w:r w:rsidRPr="00852BE5">
      <w:rPr>
        <w:rFonts w:ascii="Arial" w:hAnsi="Arial" w:cs="Arial"/>
      </w:rPr>
      <w:fldChar w:fldCharType="begin"/>
    </w:r>
    <w:r w:rsidRPr="00852BE5">
      <w:rPr>
        <w:rFonts w:ascii="Arial" w:hAnsi="Arial" w:cs="Arial"/>
      </w:rPr>
      <w:instrText xml:space="preserve"> PAGE   \* MERGEFORMAT </w:instrText>
    </w:r>
    <w:r w:rsidRPr="00852BE5">
      <w:rPr>
        <w:rFonts w:ascii="Arial" w:hAnsi="Arial" w:cs="Arial"/>
      </w:rPr>
      <w:fldChar w:fldCharType="separate"/>
    </w:r>
    <w:r>
      <w:rPr>
        <w:rFonts w:ascii="Arial" w:hAnsi="Arial" w:cs="Arial"/>
        <w:noProof/>
      </w:rPr>
      <w:t>5</w:t>
    </w:r>
    <w:r w:rsidRPr="00852BE5">
      <w:rPr>
        <w:rFonts w:ascii="Arial" w:hAnsi="Arial" w:cs="Arial"/>
      </w:rPr>
      <w:fldChar w:fldCharType="end"/>
    </w:r>
    <w:r w:rsidRPr="00852BE5">
      <w:rPr>
        <w:rFonts w:ascii="Arial" w:hAnsi="Arial" w:cs="Arial"/>
      </w:rPr>
      <w:t xml:space="preserve"> of </w:t>
    </w:r>
    <w:r>
      <w:rPr>
        <w:rFonts w:ascii="Arial" w:hAnsi="Arial" w:cs="Arial"/>
        <w:noProof/>
      </w:rPr>
      <w:fldChar w:fldCharType="begin"/>
    </w:r>
    <w:r>
      <w:rPr>
        <w:rFonts w:ascii="Arial" w:hAnsi="Arial" w:cs="Arial"/>
        <w:noProof/>
      </w:rPr>
      <w:instrText xml:space="preserve"> NUMPAGES  \* Arabic  \* MERGEFORMAT </w:instrText>
    </w:r>
    <w:r>
      <w:rPr>
        <w:rFonts w:ascii="Arial" w:hAnsi="Arial" w:cs="Arial"/>
        <w:noProof/>
      </w:rPr>
      <w:fldChar w:fldCharType="separate"/>
    </w:r>
    <w:r>
      <w:rPr>
        <w:rFonts w:ascii="Arial" w:hAnsi="Arial" w:cs="Arial"/>
        <w:noProof/>
      </w:rPr>
      <w:t>5</w:t>
    </w:r>
    <w:r>
      <w:rPr>
        <w:rFonts w:ascii="Arial" w:hAnsi="Arial" w:cs="Arial"/>
        <w:noProof/>
      </w:rPr>
      <w:fldChar w:fldCharType="end"/>
    </w:r>
  </w:p>
  <w:p w14:paraId="2A1E7BC0" w14:textId="77777777" w:rsidR="007C477A" w:rsidRPr="009B543D" w:rsidRDefault="007C477A">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6B805" w14:textId="77777777" w:rsidR="00612AE6" w:rsidRDefault="00612AE6" w:rsidP="009B543D">
      <w:r>
        <w:separator/>
      </w:r>
    </w:p>
  </w:footnote>
  <w:footnote w:type="continuationSeparator" w:id="0">
    <w:p w14:paraId="54EE0061" w14:textId="77777777" w:rsidR="00612AE6" w:rsidRDefault="00612AE6" w:rsidP="009B543D">
      <w:r>
        <w:continuationSeparator/>
      </w:r>
    </w:p>
  </w:footnote>
  <w:footnote w:type="continuationNotice" w:id="1">
    <w:p w14:paraId="699887AD" w14:textId="77777777" w:rsidR="00612AE6" w:rsidRDefault="00612A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36245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E564D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36A27E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387A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503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4F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0A4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301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4AC8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688E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434A3"/>
    <w:multiLevelType w:val="hybridMultilevel"/>
    <w:tmpl w:val="1D3C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B11257"/>
    <w:multiLevelType w:val="hybridMultilevel"/>
    <w:tmpl w:val="968E5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9DC6C9"/>
    <w:multiLevelType w:val="hybridMultilevel"/>
    <w:tmpl w:val="B388D456"/>
    <w:lvl w:ilvl="0" w:tplc="8AEE6584">
      <w:start w:val="1"/>
      <w:numFmt w:val="bullet"/>
      <w:lvlText w:val=""/>
      <w:lvlJc w:val="left"/>
      <w:pPr>
        <w:ind w:left="720" w:hanging="360"/>
      </w:pPr>
      <w:rPr>
        <w:rFonts w:ascii="Symbol" w:hAnsi="Symbol" w:hint="default"/>
      </w:rPr>
    </w:lvl>
    <w:lvl w:ilvl="1" w:tplc="E6B64F94">
      <w:start w:val="1"/>
      <w:numFmt w:val="bullet"/>
      <w:lvlText w:val="o"/>
      <w:lvlJc w:val="left"/>
      <w:pPr>
        <w:ind w:left="1440" w:hanging="360"/>
      </w:pPr>
      <w:rPr>
        <w:rFonts w:ascii="Courier New" w:hAnsi="Courier New" w:hint="default"/>
      </w:rPr>
    </w:lvl>
    <w:lvl w:ilvl="2" w:tplc="4B90461E">
      <w:start w:val="1"/>
      <w:numFmt w:val="bullet"/>
      <w:lvlText w:val=""/>
      <w:lvlJc w:val="left"/>
      <w:pPr>
        <w:ind w:left="2160" w:hanging="360"/>
      </w:pPr>
      <w:rPr>
        <w:rFonts w:ascii="Wingdings" w:hAnsi="Wingdings" w:hint="default"/>
      </w:rPr>
    </w:lvl>
    <w:lvl w:ilvl="3" w:tplc="558C2E20">
      <w:start w:val="1"/>
      <w:numFmt w:val="bullet"/>
      <w:lvlText w:val=""/>
      <w:lvlJc w:val="left"/>
      <w:pPr>
        <w:ind w:left="2880" w:hanging="360"/>
      </w:pPr>
      <w:rPr>
        <w:rFonts w:ascii="Symbol" w:hAnsi="Symbol" w:hint="default"/>
      </w:rPr>
    </w:lvl>
    <w:lvl w:ilvl="4" w:tplc="F44A7082">
      <w:start w:val="1"/>
      <w:numFmt w:val="bullet"/>
      <w:lvlText w:val="o"/>
      <w:lvlJc w:val="left"/>
      <w:pPr>
        <w:ind w:left="3600" w:hanging="360"/>
      </w:pPr>
      <w:rPr>
        <w:rFonts w:ascii="Courier New" w:hAnsi="Courier New" w:hint="default"/>
      </w:rPr>
    </w:lvl>
    <w:lvl w:ilvl="5" w:tplc="8DB49410">
      <w:start w:val="1"/>
      <w:numFmt w:val="bullet"/>
      <w:lvlText w:val=""/>
      <w:lvlJc w:val="left"/>
      <w:pPr>
        <w:ind w:left="4320" w:hanging="360"/>
      </w:pPr>
      <w:rPr>
        <w:rFonts w:ascii="Wingdings" w:hAnsi="Wingdings" w:hint="default"/>
      </w:rPr>
    </w:lvl>
    <w:lvl w:ilvl="6" w:tplc="D16483DE">
      <w:start w:val="1"/>
      <w:numFmt w:val="bullet"/>
      <w:lvlText w:val=""/>
      <w:lvlJc w:val="left"/>
      <w:pPr>
        <w:ind w:left="5040" w:hanging="360"/>
      </w:pPr>
      <w:rPr>
        <w:rFonts w:ascii="Symbol" w:hAnsi="Symbol" w:hint="default"/>
      </w:rPr>
    </w:lvl>
    <w:lvl w:ilvl="7" w:tplc="39C00C50">
      <w:start w:val="1"/>
      <w:numFmt w:val="bullet"/>
      <w:lvlText w:val="o"/>
      <w:lvlJc w:val="left"/>
      <w:pPr>
        <w:ind w:left="5760" w:hanging="360"/>
      </w:pPr>
      <w:rPr>
        <w:rFonts w:ascii="Courier New" w:hAnsi="Courier New" w:hint="default"/>
      </w:rPr>
    </w:lvl>
    <w:lvl w:ilvl="8" w:tplc="B2668698">
      <w:start w:val="1"/>
      <w:numFmt w:val="bullet"/>
      <w:lvlText w:val=""/>
      <w:lvlJc w:val="left"/>
      <w:pPr>
        <w:ind w:left="6480" w:hanging="360"/>
      </w:pPr>
      <w:rPr>
        <w:rFonts w:ascii="Wingdings" w:hAnsi="Wingdings" w:hint="default"/>
      </w:rPr>
    </w:lvl>
  </w:abstractNum>
  <w:abstractNum w:abstractNumId="13" w15:restartNumberingAfterBreak="0">
    <w:nsid w:val="07BD00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D9580B"/>
    <w:multiLevelType w:val="hybridMultilevel"/>
    <w:tmpl w:val="E94817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ECAE056"/>
    <w:multiLevelType w:val="hybridMultilevel"/>
    <w:tmpl w:val="F9B8A338"/>
    <w:lvl w:ilvl="0" w:tplc="42566962">
      <w:start w:val="1"/>
      <w:numFmt w:val="bullet"/>
      <w:lvlText w:val=""/>
      <w:lvlJc w:val="left"/>
      <w:pPr>
        <w:ind w:left="720" w:hanging="360"/>
      </w:pPr>
      <w:rPr>
        <w:rFonts w:ascii="Symbol" w:hAnsi="Symbol" w:hint="default"/>
      </w:rPr>
    </w:lvl>
    <w:lvl w:ilvl="1" w:tplc="5ADE7D26">
      <w:start w:val="1"/>
      <w:numFmt w:val="bullet"/>
      <w:lvlText w:val="o"/>
      <w:lvlJc w:val="left"/>
      <w:pPr>
        <w:ind w:left="1440" w:hanging="360"/>
      </w:pPr>
      <w:rPr>
        <w:rFonts w:ascii="Courier New" w:hAnsi="Courier New" w:hint="default"/>
      </w:rPr>
    </w:lvl>
    <w:lvl w:ilvl="2" w:tplc="A68A72F4">
      <w:start w:val="1"/>
      <w:numFmt w:val="bullet"/>
      <w:lvlText w:val=""/>
      <w:lvlJc w:val="left"/>
      <w:pPr>
        <w:ind w:left="2160" w:hanging="360"/>
      </w:pPr>
      <w:rPr>
        <w:rFonts w:ascii="Wingdings" w:hAnsi="Wingdings" w:hint="default"/>
      </w:rPr>
    </w:lvl>
    <w:lvl w:ilvl="3" w:tplc="7F2AE3EA">
      <w:start w:val="1"/>
      <w:numFmt w:val="bullet"/>
      <w:lvlText w:val=""/>
      <w:lvlJc w:val="left"/>
      <w:pPr>
        <w:ind w:left="2880" w:hanging="360"/>
      </w:pPr>
      <w:rPr>
        <w:rFonts w:ascii="Symbol" w:hAnsi="Symbol" w:hint="default"/>
      </w:rPr>
    </w:lvl>
    <w:lvl w:ilvl="4" w:tplc="028C35DC">
      <w:start w:val="1"/>
      <w:numFmt w:val="bullet"/>
      <w:lvlText w:val="o"/>
      <w:lvlJc w:val="left"/>
      <w:pPr>
        <w:ind w:left="3600" w:hanging="360"/>
      </w:pPr>
      <w:rPr>
        <w:rFonts w:ascii="Courier New" w:hAnsi="Courier New" w:hint="default"/>
      </w:rPr>
    </w:lvl>
    <w:lvl w:ilvl="5" w:tplc="CBCA8036">
      <w:start w:val="1"/>
      <w:numFmt w:val="bullet"/>
      <w:lvlText w:val=""/>
      <w:lvlJc w:val="left"/>
      <w:pPr>
        <w:ind w:left="4320" w:hanging="360"/>
      </w:pPr>
      <w:rPr>
        <w:rFonts w:ascii="Wingdings" w:hAnsi="Wingdings" w:hint="default"/>
      </w:rPr>
    </w:lvl>
    <w:lvl w:ilvl="6" w:tplc="06F07872">
      <w:start w:val="1"/>
      <w:numFmt w:val="bullet"/>
      <w:lvlText w:val=""/>
      <w:lvlJc w:val="left"/>
      <w:pPr>
        <w:ind w:left="5040" w:hanging="360"/>
      </w:pPr>
      <w:rPr>
        <w:rFonts w:ascii="Symbol" w:hAnsi="Symbol" w:hint="default"/>
      </w:rPr>
    </w:lvl>
    <w:lvl w:ilvl="7" w:tplc="3B2441F6">
      <w:start w:val="1"/>
      <w:numFmt w:val="bullet"/>
      <w:lvlText w:val="o"/>
      <w:lvlJc w:val="left"/>
      <w:pPr>
        <w:ind w:left="5760" w:hanging="360"/>
      </w:pPr>
      <w:rPr>
        <w:rFonts w:ascii="Courier New" w:hAnsi="Courier New" w:hint="default"/>
      </w:rPr>
    </w:lvl>
    <w:lvl w:ilvl="8" w:tplc="E7AAE8B0">
      <w:start w:val="1"/>
      <w:numFmt w:val="bullet"/>
      <w:lvlText w:val=""/>
      <w:lvlJc w:val="left"/>
      <w:pPr>
        <w:ind w:left="6480" w:hanging="360"/>
      </w:pPr>
      <w:rPr>
        <w:rFonts w:ascii="Wingdings" w:hAnsi="Wingdings" w:hint="default"/>
      </w:rPr>
    </w:lvl>
  </w:abstractNum>
  <w:abstractNum w:abstractNumId="16" w15:restartNumberingAfterBreak="0">
    <w:nsid w:val="0F316FB8"/>
    <w:multiLevelType w:val="hybridMultilevel"/>
    <w:tmpl w:val="4578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B53B11"/>
    <w:multiLevelType w:val="singleLevel"/>
    <w:tmpl w:val="FB56B42A"/>
    <w:lvl w:ilvl="0">
      <w:start w:val="1"/>
      <w:numFmt w:val="bullet"/>
      <w:lvlText w:val=""/>
      <w:lvlJc w:val="left"/>
      <w:pPr>
        <w:tabs>
          <w:tab w:val="num" w:pos="502"/>
        </w:tabs>
        <w:ind w:left="312" w:hanging="170"/>
      </w:pPr>
      <w:rPr>
        <w:rFonts w:ascii="Wingdings" w:hAnsi="Wingdings" w:hint="default"/>
      </w:rPr>
    </w:lvl>
  </w:abstractNum>
  <w:abstractNum w:abstractNumId="18" w15:restartNumberingAfterBreak="0">
    <w:nsid w:val="0FF02C82"/>
    <w:multiLevelType w:val="hybridMultilevel"/>
    <w:tmpl w:val="5944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1038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CBC1881"/>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21" w15:restartNumberingAfterBreak="0">
    <w:nsid w:val="206035E0"/>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22" w15:restartNumberingAfterBreak="0">
    <w:nsid w:val="226F2EEB"/>
    <w:multiLevelType w:val="hybridMultilevel"/>
    <w:tmpl w:val="7584EA66"/>
    <w:lvl w:ilvl="0" w:tplc="09208088">
      <w:start w:val="1"/>
      <w:numFmt w:val="bullet"/>
      <w:lvlText w:val=""/>
      <w:lvlJc w:val="left"/>
      <w:pPr>
        <w:tabs>
          <w:tab w:val="num" w:pos="720"/>
        </w:tabs>
        <w:ind w:left="720" w:hanging="360"/>
      </w:pPr>
      <w:rPr>
        <w:rFonts w:ascii="Wingdings 3" w:hAnsi="Wingdings 3" w:hint="default"/>
      </w:rPr>
    </w:lvl>
    <w:lvl w:ilvl="1" w:tplc="44CA78BC" w:tentative="1">
      <w:start w:val="1"/>
      <w:numFmt w:val="bullet"/>
      <w:lvlText w:val=""/>
      <w:lvlJc w:val="left"/>
      <w:pPr>
        <w:tabs>
          <w:tab w:val="num" w:pos="1440"/>
        </w:tabs>
        <w:ind w:left="1440" w:hanging="360"/>
      </w:pPr>
      <w:rPr>
        <w:rFonts w:ascii="Wingdings 3" w:hAnsi="Wingdings 3" w:hint="default"/>
      </w:rPr>
    </w:lvl>
    <w:lvl w:ilvl="2" w:tplc="31B8F0F2" w:tentative="1">
      <w:start w:val="1"/>
      <w:numFmt w:val="bullet"/>
      <w:lvlText w:val=""/>
      <w:lvlJc w:val="left"/>
      <w:pPr>
        <w:tabs>
          <w:tab w:val="num" w:pos="2160"/>
        </w:tabs>
        <w:ind w:left="2160" w:hanging="360"/>
      </w:pPr>
      <w:rPr>
        <w:rFonts w:ascii="Wingdings 3" w:hAnsi="Wingdings 3" w:hint="default"/>
      </w:rPr>
    </w:lvl>
    <w:lvl w:ilvl="3" w:tplc="039CE3C4" w:tentative="1">
      <w:start w:val="1"/>
      <w:numFmt w:val="bullet"/>
      <w:lvlText w:val=""/>
      <w:lvlJc w:val="left"/>
      <w:pPr>
        <w:tabs>
          <w:tab w:val="num" w:pos="2880"/>
        </w:tabs>
        <w:ind w:left="2880" w:hanging="360"/>
      </w:pPr>
      <w:rPr>
        <w:rFonts w:ascii="Wingdings 3" w:hAnsi="Wingdings 3" w:hint="default"/>
      </w:rPr>
    </w:lvl>
    <w:lvl w:ilvl="4" w:tplc="971EE72E" w:tentative="1">
      <w:start w:val="1"/>
      <w:numFmt w:val="bullet"/>
      <w:lvlText w:val=""/>
      <w:lvlJc w:val="left"/>
      <w:pPr>
        <w:tabs>
          <w:tab w:val="num" w:pos="3600"/>
        </w:tabs>
        <w:ind w:left="3600" w:hanging="360"/>
      </w:pPr>
      <w:rPr>
        <w:rFonts w:ascii="Wingdings 3" w:hAnsi="Wingdings 3" w:hint="default"/>
      </w:rPr>
    </w:lvl>
    <w:lvl w:ilvl="5" w:tplc="96304426" w:tentative="1">
      <w:start w:val="1"/>
      <w:numFmt w:val="bullet"/>
      <w:lvlText w:val=""/>
      <w:lvlJc w:val="left"/>
      <w:pPr>
        <w:tabs>
          <w:tab w:val="num" w:pos="4320"/>
        </w:tabs>
        <w:ind w:left="4320" w:hanging="360"/>
      </w:pPr>
      <w:rPr>
        <w:rFonts w:ascii="Wingdings 3" w:hAnsi="Wingdings 3" w:hint="default"/>
      </w:rPr>
    </w:lvl>
    <w:lvl w:ilvl="6" w:tplc="E604B530" w:tentative="1">
      <w:start w:val="1"/>
      <w:numFmt w:val="bullet"/>
      <w:lvlText w:val=""/>
      <w:lvlJc w:val="left"/>
      <w:pPr>
        <w:tabs>
          <w:tab w:val="num" w:pos="5040"/>
        </w:tabs>
        <w:ind w:left="5040" w:hanging="360"/>
      </w:pPr>
      <w:rPr>
        <w:rFonts w:ascii="Wingdings 3" w:hAnsi="Wingdings 3" w:hint="default"/>
      </w:rPr>
    </w:lvl>
    <w:lvl w:ilvl="7" w:tplc="99AE443A" w:tentative="1">
      <w:start w:val="1"/>
      <w:numFmt w:val="bullet"/>
      <w:lvlText w:val=""/>
      <w:lvlJc w:val="left"/>
      <w:pPr>
        <w:tabs>
          <w:tab w:val="num" w:pos="5760"/>
        </w:tabs>
        <w:ind w:left="5760" w:hanging="360"/>
      </w:pPr>
      <w:rPr>
        <w:rFonts w:ascii="Wingdings 3" w:hAnsi="Wingdings 3" w:hint="default"/>
      </w:rPr>
    </w:lvl>
    <w:lvl w:ilvl="8" w:tplc="D154390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23A24497"/>
    <w:multiLevelType w:val="hybridMultilevel"/>
    <w:tmpl w:val="1DD4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4A8B9F7"/>
    <w:multiLevelType w:val="hybridMultilevel"/>
    <w:tmpl w:val="891A2638"/>
    <w:lvl w:ilvl="0" w:tplc="7CC8691A">
      <w:start w:val="1"/>
      <w:numFmt w:val="bullet"/>
      <w:lvlText w:val=""/>
      <w:lvlJc w:val="left"/>
      <w:pPr>
        <w:ind w:left="720" w:hanging="360"/>
      </w:pPr>
      <w:rPr>
        <w:rFonts w:ascii="Symbol" w:hAnsi="Symbol" w:hint="default"/>
      </w:rPr>
    </w:lvl>
    <w:lvl w:ilvl="1" w:tplc="7E423F9E">
      <w:start w:val="1"/>
      <w:numFmt w:val="bullet"/>
      <w:lvlText w:val="o"/>
      <w:lvlJc w:val="left"/>
      <w:pPr>
        <w:ind w:left="1440" w:hanging="360"/>
      </w:pPr>
      <w:rPr>
        <w:rFonts w:ascii="Courier New" w:hAnsi="Courier New" w:hint="default"/>
      </w:rPr>
    </w:lvl>
    <w:lvl w:ilvl="2" w:tplc="F2BA8976">
      <w:start w:val="1"/>
      <w:numFmt w:val="bullet"/>
      <w:lvlText w:val=""/>
      <w:lvlJc w:val="left"/>
      <w:pPr>
        <w:ind w:left="2160" w:hanging="360"/>
      </w:pPr>
      <w:rPr>
        <w:rFonts w:ascii="Wingdings" w:hAnsi="Wingdings" w:hint="default"/>
      </w:rPr>
    </w:lvl>
    <w:lvl w:ilvl="3" w:tplc="027A54A6">
      <w:start w:val="1"/>
      <w:numFmt w:val="bullet"/>
      <w:lvlText w:val=""/>
      <w:lvlJc w:val="left"/>
      <w:pPr>
        <w:ind w:left="2880" w:hanging="360"/>
      </w:pPr>
      <w:rPr>
        <w:rFonts w:ascii="Symbol" w:hAnsi="Symbol" w:hint="default"/>
      </w:rPr>
    </w:lvl>
    <w:lvl w:ilvl="4" w:tplc="F4B09502">
      <w:start w:val="1"/>
      <w:numFmt w:val="bullet"/>
      <w:lvlText w:val="o"/>
      <w:lvlJc w:val="left"/>
      <w:pPr>
        <w:ind w:left="3600" w:hanging="360"/>
      </w:pPr>
      <w:rPr>
        <w:rFonts w:ascii="Courier New" w:hAnsi="Courier New" w:hint="default"/>
      </w:rPr>
    </w:lvl>
    <w:lvl w:ilvl="5" w:tplc="DE169B32">
      <w:start w:val="1"/>
      <w:numFmt w:val="bullet"/>
      <w:lvlText w:val=""/>
      <w:lvlJc w:val="left"/>
      <w:pPr>
        <w:ind w:left="4320" w:hanging="360"/>
      </w:pPr>
      <w:rPr>
        <w:rFonts w:ascii="Wingdings" w:hAnsi="Wingdings" w:hint="default"/>
      </w:rPr>
    </w:lvl>
    <w:lvl w:ilvl="6" w:tplc="65306128">
      <w:start w:val="1"/>
      <w:numFmt w:val="bullet"/>
      <w:lvlText w:val=""/>
      <w:lvlJc w:val="left"/>
      <w:pPr>
        <w:ind w:left="5040" w:hanging="360"/>
      </w:pPr>
      <w:rPr>
        <w:rFonts w:ascii="Symbol" w:hAnsi="Symbol" w:hint="default"/>
      </w:rPr>
    </w:lvl>
    <w:lvl w:ilvl="7" w:tplc="B324F974">
      <w:start w:val="1"/>
      <w:numFmt w:val="bullet"/>
      <w:lvlText w:val="o"/>
      <w:lvlJc w:val="left"/>
      <w:pPr>
        <w:ind w:left="5760" w:hanging="360"/>
      </w:pPr>
      <w:rPr>
        <w:rFonts w:ascii="Courier New" w:hAnsi="Courier New" w:hint="default"/>
      </w:rPr>
    </w:lvl>
    <w:lvl w:ilvl="8" w:tplc="7ADA7A84">
      <w:start w:val="1"/>
      <w:numFmt w:val="bullet"/>
      <w:lvlText w:val=""/>
      <w:lvlJc w:val="left"/>
      <w:pPr>
        <w:ind w:left="6480" w:hanging="360"/>
      </w:pPr>
      <w:rPr>
        <w:rFonts w:ascii="Wingdings" w:hAnsi="Wingdings" w:hint="default"/>
      </w:rPr>
    </w:lvl>
  </w:abstractNum>
  <w:abstractNum w:abstractNumId="25" w15:restartNumberingAfterBreak="0">
    <w:nsid w:val="29985E2A"/>
    <w:multiLevelType w:val="hybridMultilevel"/>
    <w:tmpl w:val="D496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3F7A0C"/>
    <w:multiLevelType w:val="singleLevel"/>
    <w:tmpl w:val="1FF0ACE2"/>
    <w:lvl w:ilvl="0">
      <w:numFmt w:val="bullet"/>
      <w:lvlText w:val="-"/>
      <w:lvlJc w:val="left"/>
      <w:pPr>
        <w:tabs>
          <w:tab w:val="num" w:pos="360"/>
        </w:tabs>
        <w:ind w:left="360" w:hanging="360"/>
      </w:pPr>
      <w:rPr>
        <w:rFonts w:hint="default"/>
      </w:rPr>
    </w:lvl>
  </w:abstractNum>
  <w:abstractNum w:abstractNumId="27" w15:restartNumberingAfterBreak="0">
    <w:nsid w:val="34CF37F4"/>
    <w:multiLevelType w:val="hybridMultilevel"/>
    <w:tmpl w:val="9A48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44E9F6"/>
    <w:multiLevelType w:val="hybridMultilevel"/>
    <w:tmpl w:val="5742DD08"/>
    <w:lvl w:ilvl="0" w:tplc="32322A26">
      <w:start w:val="1"/>
      <w:numFmt w:val="bullet"/>
      <w:lvlText w:val=""/>
      <w:lvlJc w:val="left"/>
      <w:pPr>
        <w:ind w:left="720" w:hanging="360"/>
      </w:pPr>
      <w:rPr>
        <w:rFonts w:ascii="Symbol" w:hAnsi="Symbol" w:hint="default"/>
      </w:rPr>
    </w:lvl>
    <w:lvl w:ilvl="1" w:tplc="489CFE6A">
      <w:start w:val="1"/>
      <w:numFmt w:val="bullet"/>
      <w:lvlText w:val="o"/>
      <w:lvlJc w:val="left"/>
      <w:pPr>
        <w:ind w:left="1440" w:hanging="360"/>
      </w:pPr>
      <w:rPr>
        <w:rFonts w:ascii="Courier New" w:hAnsi="Courier New" w:hint="default"/>
      </w:rPr>
    </w:lvl>
    <w:lvl w:ilvl="2" w:tplc="B66A7DEE">
      <w:start w:val="1"/>
      <w:numFmt w:val="bullet"/>
      <w:lvlText w:val=""/>
      <w:lvlJc w:val="left"/>
      <w:pPr>
        <w:ind w:left="2160" w:hanging="360"/>
      </w:pPr>
      <w:rPr>
        <w:rFonts w:ascii="Wingdings" w:hAnsi="Wingdings" w:hint="default"/>
      </w:rPr>
    </w:lvl>
    <w:lvl w:ilvl="3" w:tplc="B6A6AB20">
      <w:start w:val="1"/>
      <w:numFmt w:val="bullet"/>
      <w:lvlText w:val=""/>
      <w:lvlJc w:val="left"/>
      <w:pPr>
        <w:ind w:left="2880" w:hanging="360"/>
      </w:pPr>
      <w:rPr>
        <w:rFonts w:ascii="Symbol" w:hAnsi="Symbol" w:hint="default"/>
      </w:rPr>
    </w:lvl>
    <w:lvl w:ilvl="4" w:tplc="93607790">
      <w:start w:val="1"/>
      <w:numFmt w:val="bullet"/>
      <w:lvlText w:val="o"/>
      <w:lvlJc w:val="left"/>
      <w:pPr>
        <w:ind w:left="3600" w:hanging="360"/>
      </w:pPr>
      <w:rPr>
        <w:rFonts w:ascii="Courier New" w:hAnsi="Courier New" w:hint="default"/>
      </w:rPr>
    </w:lvl>
    <w:lvl w:ilvl="5" w:tplc="6A66503C">
      <w:start w:val="1"/>
      <w:numFmt w:val="bullet"/>
      <w:lvlText w:val=""/>
      <w:lvlJc w:val="left"/>
      <w:pPr>
        <w:ind w:left="4320" w:hanging="360"/>
      </w:pPr>
      <w:rPr>
        <w:rFonts w:ascii="Wingdings" w:hAnsi="Wingdings" w:hint="default"/>
      </w:rPr>
    </w:lvl>
    <w:lvl w:ilvl="6" w:tplc="7CEE3D84">
      <w:start w:val="1"/>
      <w:numFmt w:val="bullet"/>
      <w:lvlText w:val=""/>
      <w:lvlJc w:val="left"/>
      <w:pPr>
        <w:ind w:left="5040" w:hanging="360"/>
      </w:pPr>
      <w:rPr>
        <w:rFonts w:ascii="Symbol" w:hAnsi="Symbol" w:hint="default"/>
      </w:rPr>
    </w:lvl>
    <w:lvl w:ilvl="7" w:tplc="6C2A20AE">
      <w:start w:val="1"/>
      <w:numFmt w:val="bullet"/>
      <w:lvlText w:val="o"/>
      <w:lvlJc w:val="left"/>
      <w:pPr>
        <w:ind w:left="5760" w:hanging="360"/>
      </w:pPr>
      <w:rPr>
        <w:rFonts w:ascii="Courier New" w:hAnsi="Courier New" w:hint="default"/>
      </w:rPr>
    </w:lvl>
    <w:lvl w:ilvl="8" w:tplc="2A72A600">
      <w:start w:val="1"/>
      <w:numFmt w:val="bullet"/>
      <w:lvlText w:val=""/>
      <w:lvlJc w:val="left"/>
      <w:pPr>
        <w:ind w:left="6480" w:hanging="360"/>
      </w:pPr>
      <w:rPr>
        <w:rFonts w:ascii="Wingdings" w:hAnsi="Wingdings" w:hint="default"/>
      </w:rPr>
    </w:lvl>
  </w:abstractNum>
  <w:abstractNum w:abstractNumId="29" w15:restartNumberingAfterBreak="0">
    <w:nsid w:val="377C42EC"/>
    <w:multiLevelType w:val="hybridMultilevel"/>
    <w:tmpl w:val="C2C4958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752EF6"/>
    <w:multiLevelType w:val="singleLevel"/>
    <w:tmpl w:val="C9A41AB8"/>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390D5E39"/>
    <w:multiLevelType w:val="hybridMultilevel"/>
    <w:tmpl w:val="0620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847F4B"/>
    <w:multiLevelType w:val="singleLevel"/>
    <w:tmpl w:val="FB56B42A"/>
    <w:lvl w:ilvl="0">
      <w:start w:val="1"/>
      <w:numFmt w:val="bullet"/>
      <w:lvlText w:val=""/>
      <w:lvlJc w:val="left"/>
      <w:pPr>
        <w:tabs>
          <w:tab w:val="num" w:pos="644"/>
        </w:tabs>
        <w:ind w:left="454" w:hanging="170"/>
      </w:pPr>
      <w:rPr>
        <w:rFonts w:ascii="Wingdings" w:hAnsi="Wingdings" w:hint="default"/>
      </w:rPr>
    </w:lvl>
  </w:abstractNum>
  <w:abstractNum w:abstractNumId="33" w15:restartNumberingAfterBreak="0">
    <w:nsid w:val="3FBE0C71"/>
    <w:multiLevelType w:val="hybridMultilevel"/>
    <w:tmpl w:val="D496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A10DA2"/>
    <w:multiLevelType w:val="singleLevel"/>
    <w:tmpl w:val="C9A41AB8"/>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4A4210B8"/>
    <w:multiLevelType w:val="hybridMultilevel"/>
    <w:tmpl w:val="06B46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4D3088"/>
    <w:multiLevelType w:val="hybridMultilevel"/>
    <w:tmpl w:val="083C4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C5938B8"/>
    <w:multiLevelType w:val="singleLevel"/>
    <w:tmpl w:val="50EA9986"/>
    <w:lvl w:ilvl="0">
      <w:start w:val="1"/>
      <w:numFmt w:val="lowerLetter"/>
      <w:lvlText w:val="%1."/>
      <w:lvlJc w:val="left"/>
      <w:pPr>
        <w:tabs>
          <w:tab w:val="num" w:pos="360"/>
        </w:tabs>
        <w:ind w:left="360" w:hanging="360"/>
      </w:pPr>
      <w:rPr>
        <w:rFonts w:cs="Times New Roman" w:hint="default"/>
      </w:rPr>
    </w:lvl>
  </w:abstractNum>
  <w:abstractNum w:abstractNumId="38" w15:restartNumberingAfterBreak="0">
    <w:nsid w:val="4CCE2FAE"/>
    <w:multiLevelType w:val="hybridMultilevel"/>
    <w:tmpl w:val="C098F7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E293D3C"/>
    <w:multiLevelType w:val="hybridMultilevel"/>
    <w:tmpl w:val="AEDCD014"/>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B37F1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1" w15:restartNumberingAfterBreak="0">
    <w:nsid w:val="5F4A5C52"/>
    <w:multiLevelType w:val="hybridMultilevel"/>
    <w:tmpl w:val="07EE9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209501"/>
    <w:multiLevelType w:val="hybridMultilevel"/>
    <w:tmpl w:val="AD508576"/>
    <w:lvl w:ilvl="0" w:tplc="A23E9DAA">
      <w:start w:val="1"/>
      <w:numFmt w:val="bullet"/>
      <w:lvlText w:val=""/>
      <w:lvlJc w:val="left"/>
      <w:pPr>
        <w:ind w:left="720" w:hanging="360"/>
      </w:pPr>
      <w:rPr>
        <w:rFonts w:ascii="Symbol" w:hAnsi="Symbol" w:hint="default"/>
      </w:rPr>
    </w:lvl>
    <w:lvl w:ilvl="1" w:tplc="EB8A8CA4">
      <w:start w:val="1"/>
      <w:numFmt w:val="bullet"/>
      <w:lvlText w:val="o"/>
      <w:lvlJc w:val="left"/>
      <w:pPr>
        <w:ind w:left="1440" w:hanging="360"/>
      </w:pPr>
      <w:rPr>
        <w:rFonts w:ascii="Courier New" w:hAnsi="Courier New" w:hint="default"/>
      </w:rPr>
    </w:lvl>
    <w:lvl w:ilvl="2" w:tplc="09C8B982">
      <w:start w:val="1"/>
      <w:numFmt w:val="bullet"/>
      <w:lvlText w:val=""/>
      <w:lvlJc w:val="left"/>
      <w:pPr>
        <w:ind w:left="2160" w:hanging="360"/>
      </w:pPr>
      <w:rPr>
        <w:rFonts w:ascii="Wingdings" w:hAnsi="Wingdings" w:hint="default"/>
      </w:rPr>
    </w:lvl>
    <w:lvl w:ilvl="3" w:tplc="4F1A03D8">
      <w:start w:val="1"/>
      <w:numFmt w:val="bullet"/>
      <w:lvlText w:val=""/>
      <w:lvlJc w:val="left"/>
      <w:pPr>
        <w:ind w:left="2880" w:hanging="360"/>
      </w:pPr>
      <w:rPr>
        <w:rFonts w:ascii="Symbol" w:hAnsi="Symbol" w:hint="default"/>
      </w:rPr>
    </w:lvl>
    <w:lvl w:ilvl="4" w:tplc="C5B4197A">
      <w:start w:val="1"/>
      <w:numFmt w:val="bullet"/>
      <w:lvlText w:val="o"/>
      <w:lvlJc w:val="left"/>
      <w:pPr>
        <w:ind w:left="3600" w:hanging="360"/>
      </w:pPr>
      <w:rPr>
        <w:rFonts w:ascii="Courier New" w:hAnsi="Courier New" w:hint="default"/>
      </w:rPr>
    </w:lvl>
    <w:lvl w:ilvl="5" w:tplc="9F7258F8">
      <w:start w:val="1"/>
      <w:numFmt w:val="bullet"/>
      <w:lvlText w:val=""/>
      <w:lvlJc w:val="left"/>
      <w:pPr>
        <w:ind w:left="4320" w:hanging="360"/>
      </w:pPr>
      <w:rPr>
        <w:rFonts w:ascii="Wingdings" w:hAnsi="Wingdings" w:hint="default"/>
      </w:rPr>
    </w:lvl>
    <w:lvl w:ilvl="6" w:tplc="A56007E2">
      <w:start w:val="1"/>
      <w:numFmt w:val="bullet"/>
      <w:lvlText w:val=""/>
      <w:lvlJc w:val="left"/>
      <w:pPr>
        <w:ind w:left="5040" w:hanging="360"/>
      </w:pPr>
      <w:rPr>
        <w:rFonts w:ascii="Symbol" w:hAnsi="Symbol" w:hint="default"/>
      </w:rPr>
    </w:lvl>
    <w:lvl w:ilvl="7" w:tplc="DC66D262">
      <w:start w:val="1"/>
      <w:numFmt w:val="bullet"/>
      <w:lvlText w:val="o"/>
      <w:lvlJc w:val="left"/>
      <w:pPr>
        <w:ind w:left="5760" w:hanging="360"/>
      </w:pPr>
      <w:rPr>
        <w:rFonts w:ascii="Courier New" w:hAnsi="Courier New" w:hint="default"/>
      </w:rPr>
    </w:lvl>
    <w:lvl w:ilvl="8" w:tplc="9E804118">
      <w:start w:val="1"/>
      <w:numFmt w:val="bullet"/>
      <w:lvlText w:val=""/>
      <w:lvlJc w:val="left"/>
      <w:pPr>
        <w:ind w:left="6480" w:hanging="360"/>
      </w:pPr>
      <w:rPr>
        <w:rFonts w:ascii="Wingdings" w:hAnsi="Wingdings" w:hint="default"/>
      </w:rPr>
    </w:lvl>
  </w:abstractNum>
  <w:abstractNum w:abstractNumId="43" w15:restartNumberingAfterBreak="0">
    <w:nsid w:val="70A829DA"/>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44" w15:restartNumberingAfterBreak="0">
    <w:nsid w:val="73EB54E3"/>
    <w:multiLevelType w:val="hybridMultilevel"/>
    <w:tmpl w:val="CACEF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264E78"/>
    <w:multiLevelType w:val="hybridMultilevel"/>
    <w:tmpl w:val="D4961C88"/>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4921A1"/>
    <w:multiLevelType w:val="hybridMultilevel"/>
    <w:tmpl w:val="D4961C88"/>
    <w:lvl w:ilvl="0" w:tplc="8250D1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5B7DCA"/>
    <w:multiLevelType w:val="hybridMultilevel"/>
    <w:tmpl w:val="5492C7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CDC62F3"/>
    <w:multiLevelType w:val="hybridMultilevel"/>
    <w:tmpl w:val="0574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750A8A"/>
    <w:multiLevelType w:val="singleLevel"/>
    <w:tmpl w:val="0809000F"/>
    <w:lvl w:ilvl="0">
      <w:start w:val="1"/>
      <w:numFmt w:val="decimal"/>
      <w:lvlText w:val="%1."/>
      <w:lvlJc w:val="left"/>
      <w:pPr>
        <w:tabs>
          <w:tab w:val="num" w:pos="360"/>
        </w:tabs>
        <w:ind w:left="360" w:hanging="360"/>
      </w:pPr>
      <w:rPr>
        <w:rFonts w:cs="Times New Roman"/>
      </w:rPr>
    </w:lvl>
  </w:abstractNum>
  <w:num w:numId="1" w16cid:durableId="1211188421">
    <w:abstractNumId w:val="42"/>
  </w:num>
  <w:num w:numId="2" w16cid:durableId="1711611820">
    <w:abstractNumId w:val="24"/>
  </w:num>
  <w:num w:numId="3" w16cid:durableId="1619992207">
    <w:abstractNumId w:val="12"/>
  </w:num>
  <w:num w:numId="4" w16cid:durableId="753360371">
    <w:abstractNumId w:val="15"/>
  </w:num>
  <w:num w:numId="5" w16cid:durableId="762727522">
    <w:abstractNumId w:val="28"/>
  </w:num>
  <w:num w:numId="6" w16cid:durableId="1765345409">
    <w:abstractNumId w:val="49"/>
  </w:num>
  <w:num w:numId="7" w16cid:durableId="2004971356">
    <w:abstractNumId w:val="40"/>
  </w:num>
  <w:num w:numId="8" w16cid:durableId="378941420">
    <w:abstractNumId w:val="21"/>
  </w:num>
  <w:num w:numId="9" w16cid:durableId="1243756262">
    <w:abstractNumId w:val="20"/>
  </w:num>
  <w:num w:numId="10" w16cid:durableId="905185548">
    <w:abstractNumId w:val="19"/>
  </w:num>
  <w:num w:numId="11" w16cid:durableId="1393191481">
    <w:abstractNumId w:val="34"/>
  </w:num>
  <w:num w:numId="12" w16cid:durableId="826819543">
    <w:abstractNumId w:val="30"/>
  </w:num>
  <w:num w:numId="13" w16cid:durableId="2019624325">
    <w:abstractNumId w:val="17"/>
  </w:num>
  <w:num w:numId="14" w16cid:durableId="88086856">
    <w:abstractNumId w:val="32"/>
  </w:num>
  <w:num w:numId="15" w16cid:durableId="580334566">
    <w:abstractNumId w:val="43"/>
  </w:num>
  <w:num w:numId="16" w16cid:durableId="1380403139">
    <w:abstractNumId w:val="26"/>
  </w:num>
  <w:num w:numId="17" w16cid:durableId="1298996493">
    <w:abstractNumId w:val="13"/>
  </w:num>
  <w:num w:numId="18" w16cid:durableId="199055848">
    <w:abstractNumId w:val="37"/>
  </w:num>
  <w:num w:numId="19" w16cid:durableId="1963070726">
    <w:abstractNumId w:val="33"/>
  </w:num>
  <w:num w:numId="20" w16cid:durableId="1039934429">
    <w:abstractNumId w:val="45"/>
  </w:num>
  <w:num w:numId="21" w16cid:durableId="1443721464">
    <w:abstractNumId w:val="25"/>
  </w:num>
  <w:num w:numId="22" w16cid:durableId="604268747">
    <w:abstractNumId w:val="46"/>
  </w:num>
  <w:num w:numId="23" w16cid:durableId="1177185983">
    <w:abstractNumId w:val="9"/>
  </w:num>
  <w:num w:numId="24" w16cid:durableId="51200070">
    <w:abstractNumId w:val="7"/>
  </w:num>
  <w:num w:numId="25" w16cid:durableId="1395157759">
    <w:abstractNumId w:val="6"/>
  </w:num>
  <w:num w:numId="26" w16cid:durableId="109325525">
    <w:abstractNumId w:val="5"/>
  </w:num>
  <w:num w:numId="27" w16cid:durableId="1552376884">
    <w:abstractNumId w:val="4"/>
  </w:num>
  <w:num w:numId="28" w16cid:durableId="1377896639">
    <w:abstractNumId w:val="8"/>
  </w:num>
  <w:num w:numId="29" w16cid:durableId="225726860">
    <w:abstractNumId w:val="3"/>
  </w:num>
  <w:num w:numId="30" w16cid:durableId="1681397126">
    <w:abstractNumId w:val="2"/>
  </w:num>
  <w:num w:numId="31" w16cid:durableId="1364746445">
    <w:abstractNumId w:val="1"/>
  </w:num>
  <w:num w:numId="32" w16cid:durableId="117796477">
    <w:abstractNumId w:val="0"/>
  </w:num>
  <w:num w:numId="33" w16cid:durableId="1133908098">
    <w:abstractNumId w:val="18"/>
  </w:num>
  <w:num w:numId="34" w16cid:durableId="1263605059">
    <w:abstractNumId w:val="35"/>
  </w:num>
  <w:num w:numId="35" w16cid:durableId="225459350">
    <w:abstractNumId w:val="36"/>
  </w:num>
  <w:num w:numId="36" w16cid:durableId="1986545692">
    <w:abstractNumId w:val="11"/>
  </w:num>
  <w:num w:numId="37" w16cid:durableId="1395590777">
    <w:abstractNumId w:val="27"/>
  </w:num>
  <w:num w:numId="38" w16cid:durableId="442964299">
    <w:abstractNumId w:val="23"/>
  </w:num>
  <w:num w:numId="39" w16cid:durableId="1017392421">
    <w:abstractNumId w:val="31"/>
  </w:num>
  <w:num w:numId="40" w16cid:durableId="1896768870">
    <w:abstractNumId w:val="22"/>
  </w:num>
  <w:num w:numId="41" w16cid:durableId="1626230569">
    <w:abstractNumId w:val="39"/>
  </w:num>
  <w:num w:numId="42" w16cid:durableId="1222709695">
    <w:abstractNumId w:val="16"/>
  </w:num>
  <w:num w:numId="43" w16cid:durableId="1525243477">
    <w:abstractNumId w:val="29"/>
  </w:num>
  <w:num w:numId="44" w16cid:durableId="1951620338">
    <w:abstractNumId w:val="14"/>
  </w:num>
  <w:num w:numId="45" w16cid:durableId="2093890715">
    <w:abstractNumId w:val="47"/>
  </w:num>
  <w:num w:numId="46" w16cid:durableId="1515657094">
    <w:abstractNumId w:val="38"/>
  </w:num>
  <w:num w:numId="47" w16cid:durableId="1326780609">
    <w:abstractNumId w:val="41"/>
  </w:num>
  <w:num w:numId="48" w16cid:durableId="1706254479">
    <w:abstractNumId w:val="44"/>
  </w:num>
  <w:num w:numId="49" w16cid:durableId="1346902047">
    <w:abstractNumId w:val="48"/>
  </w:num>
  <w:num w:numId="50" w16cid:durableId="9768375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zMLQ0tTQ1NTEzsDBV0lEKTi0uzszPAykwrAUAXnGCFywAAAA="/>
  </w:docVars>
  <w:rsids>
    <w:rsidRoot w:val="00592FBC"/>
    <w:rsid w:val="00001BDA"/>
    <w:rsid w:val="000531AA"/>
    <w:rsid w:val="00053288"/>
    <w:rsid w:val="0005656A"/>
    <w:rsid w:val="000744A9"/>
    <w:rsid w:val="000759B7"/>
    <w:rsid w:val="00093FDA"/>
    <w:rsid w:val="00095B98"/>
    <w:rsid w:val="000A3801"/>
    <w:rsid w:val="000B2445"/>
    <w:rsid w:val="000B3616"/>
    <w:rsid w:val="000C1A42"/>
    <w:rsid w:val="000D72B2"/>
    <w:rsid w:val="000F78A8"/>
    <w:rsid w:val="00106C00"/>
    <w:rsid w:val="00124A6D"/>
    <w:rsid w:val="00141C00"/>
    <w:rsid w:val="00144D28"/>
    <w:rsid w:val="00153DA9"/>
    <w:rsid w:val="001611DC"/>
    <w:rsid w:val="00173074"/>
    <w:rsid w:val="00174F27"/>
    <w:rsid w:val="00181753"/>
    <w:rsid w:val="001937E4"/>
    <w:rsid w:val="001A4CBF"/>
    <w:rsid w:val="001B5EB0"/>
    <w:rsid w:val="001C5233"/>
    <w:rsid w:val="001F0062"/>
    <w:rsid w:val="0020367E"/>
    <w:rsid w:val="00206828"/>
    <w:rsid w:val="00233EC9"/>
    <w:rsid w:val="00262BE9"/>
    <w:rsid w:val="00294E91"/>
    <w:rsid w:val="002A0309"/>
    <w:rsid w:val="002C4AD0"/>
    <w:rsid w:val="002E6FB3"/>
    <w:rsid w:val="002F4C02"/>
    <w:rsid w:val="0032036D"/>
    <w:rsid w:val="00362C26"/>
    <w:rsid w:val="00373542"/>
    <w:rsid w:val="00375C83"/>
    <w:rsid w:val="0037721F"/>
    <w:rsid w:val="00382EFF"/>
    <w:rsid w:val="003A7C9B"/>
    <w:rsid w:val="003D0221"/>
    <w:rsid w:val="00401D02"/>
    <w:rsid w:val="00421779"/>
    <w:rsid w:val="00426C63"/>
    <w:rsid w:val="00442A14"/>
    <w:rsid w:val="004569EB"/>
    <w:rsid w:val="00457248"/>
    <w:rsid w:val="00461553"/>
    <w:rsid w:val="004714D6"/>
    <w:rsid w:val="00472443"/>
    <w:rsid w:val="004853BA"/>
    <w:rsid w:val="004E4D5E"/>
    <w:rsid w:val="00500C9A"/>
    <w:rsid w:val="00525756"/>
    <w:rsid w:val="005427AC"/>
    <w:rsid w:val="005501EE"/>
    <w:rsid w:val="005547C0"/>
    <w:rsid w:val="00556EE8"/>
    <w:rsid w:val="00591091"/>
    <w:rsid w:val="00591B2F"/>
    <w:rsid w:val="00592FBC"/>
    <w:rsid w:val="005958BE"/>
    <w:rsid w:val="005A201D"/>
    <w:rsid w:val="005A3FAF"/>
    <w:rsid w:val="005B1532"/>
    <w:rsid w:val="005D054B"/>
    <w:rsid w:val="005D0C66"/>
    <w:rsid w:val="005D1039"/>
    <w:rsid w:val="005E66CA"/>
    <w:rsid w:val="005F3569"/>
    <w:rsid w:val="005F466F"/>
    <w:rsid w:val="00607990"/>
    <w:rsid w:val="00612AE6"/>
    <w:rsid w:val="0064477A"/>
    <w:rsid w:val="0064782C"/>
    <w:rsid w:val="006510E2"/>
    <w:rsid w:val="0065515F"/>
    <w:rsid w:val="00683C80"/>
    <w:rsid w:val="006D4FB1"/>
    <w:rsid w:val="006F16F0"/>
    <w:rsid w:val="006F5D84"/>
    <w:rsid w:val="00706A7C"/>
    <w:rsid w:val="00723787"/>
    <w:rsid w:val="00730B96"/>
    <w:rsid w:val="00736677"/>
    <w:rsid w:val="007451F4"/>
    <w:rsid w:val="007465CC"/>
    <w:rsid w:val="00751E97"/>
    <w:rsid w:val="00780A4C"/>
    <w:rsid w:val="0078206D"/>
    <w:rsid w:val="00784A1B"/>
    <w:rsid w:val="00785F2D"/>
    <w:rsid w:val="00794658"/>
    <w:rsid w:val="00794F41"/>
    <w:rsid w:val="007B4F3E"/>
    <w:rsid w:val="007C41D4"/>
    <w:rsid w:val="007C477A"/>
    <w:rsid w:val="007D365A"/>
    <w:rsid w:val="007E31AE"/>
    <w:rsid w:val="007E4226"/>
    <w:rsid w:val="007E474C"/>
    <w:rsid w:val="00804F2A"/>
    <w:rsid w:val="008206DA"/>
    <w:rsid w:val="0082305B"/>
    <w:rsid w:val="0082738B"/>
    <w:rsid w:val="00832826"/>
    <w:rsid w:val="00852BE5"/>
    <w:rsid w:val="00860496"/>
    <w:rsid w:val="00872EA7"/>
    <w:rsid w:val="00892321"/>
    <w:rsid w:val="008B76A6"/>
    <w:rsid w:val="008C75F2"/>
    <w:rsid w:val="008C7A81"/>
    <w:rsid w:val="008D4FB3"/>
    <w:rsid w:val="008F5340"/>
    <w:rsid w:val="009259E4"/>
    <w:rsid w:val="00933E69"/>
    <w:rsid w:val="009345E9"/>
    <w:rsid w:val="0094776F"/>
    <w:rsid w:val="00980A84"/>
    <w:rsid w:val="00983815"/>
    <w:rsid w:val="00994D49"/>
    <w:rsid w:val="009A4A65"/>
    <w:rsid w:val="009B3160"/>
    <w:rsid w:val="009B543D"/>
    <w:rsid w:val="009C51A7"/>
    <w:rsid w:val="009C6C26"/>
    <w:rsid w:val="009D64C0"/>
    <w:rsid w:val="009E2EC7"/>
    <w:rsid w:val="00A11991"/>
    <w:rsid w:val="00A127CF"/>
    <w:rsid w:val="00A14B62"/>
    <w:rsid w:val="00A24769"/>
    <w:rsid w:val="00A32992"/>
    <w:rsid w:val="00A55318"/>
    <w:rsid w:val="00A8245E"/>
    <w:rsid w:val="00A90FBF"/>
    <w:rsid w:val="00AA4E7D"/>
    <w:rsid w:val="00AB17EE"/>
    <w:rsid w:val="00AF7002"/>
    <w:rsid w:val="00B06B11"/>
    <w:rsid w:val="00B33315"/>
    <w:rsid w:val="00B55A5C"/>
    <w:rsid w:val="00B62C5F"/>
    <w:rsid w:val="00B72C04"/>
    <w:rsid w:val="00B74E74"/>
    <w:rsid w:val="00B8434D"/>
    <w:rsid w:val="00B92FD4"/>
    <w:rsid w:val="00BA2B25"/>
    <w:rsid w:val="00BB0375"/>
    <w:rsid w:val="00BB26F5"/>
    <w:rsid w:val="00C037FA"/>
    <w:rsid w:val="00C06349"/>
    <w:rsid w:val="00C4207B"/>
    <w:rsid w:val="00C42207"/>
    <w:rsid w:val="00C82986"/>
    <w:rsid w:val="00C946D8"/>
    <w:rsid w:val="00C96C7F"/>
    <w:rsid w:val="00CA4637"/>
    <w:rsid w:val="00CC0EFB"/>
    <w:rsid w:val="00CF438B"/>
    <w:rsid w:val="00CF5182"/>
    <w:rsid w:val="00D03970"/>
    <w:rsid w:val="00D11EC2"/>
    <w:rsid w:val="00D272FB"/>
    <w:rsid w:val="00D27A7C"/>
    <w:rsid w:val="00D42E03"/>
    <w:rsid w:val="00D60F77"/>
    <w:rsid w:val="00D62D5C"/>
    <w:rsid w:val="00D667CB"/>
    <w:rsid w:val="00D719EB"/>
    <w:rsid w:val="00D8346C"/>
    <w:rsid w:val="00DA44CB"/>
    <w:rsid w:val="00DA7701"/>
    <w:rsid w:val="00DB22F9"/>
    <w:rsid w:val="00DB3DEB"/>
    <w:rsid w:val="00DB7EC8"/>
    <w:rsid w:val="00DD58B5"/>
    <w:rsid w:val="00DF534B"/>
    <w:rsid w:val="00DF54E6"/>
    <w:rsid w:val="00E13F8E"/>
    <w:rsid w:val="00E15560"/>
    <w:rsid w:val="00E2100B"/>
    <w:rsid w:val="00E32DCD"/>
    <w:rsid w:val="00E37B77"/>
    <w:rsid w:val="00E42FDD"/>
    <w:rsid w:val="00E44A32"/>
    <w:rsid w:val="00E45738"/>
    <w:rsid w:val="00E51139"/>
    <w:rsid w:val="00E57F34"/>
    <w:rsid w:val="00E65DEA"/>
    <w:rsid w:val="00E67CFF"/>
    <w:rsid w:val="00E75940"/>
    <w:rsid w:val="00E77F3D"/>
    <w:rsid w:val="00E903CB"/>
    <w:rsid w:val="00E94C71"/>
    <w:rsid w:val="00E950EF"/>
    <w:rsid w:val="00EA3D3D"/>
    <w:rsid w:val="00EA45E8"/>
    <w:rsid w:val="00EA4FEA"/>
    <w:rsid w:val="00EB79A2"/>
    <w:rsid w:val="00ED5271"/>
    <w:rsid w:val="00EE0C6B"/>
    <w:rsid w:val="00EE11D6"/>
    <w:rsid w:val="00F13FB8"/>
    <w:rsid w:val="00F232B2"/>
    <w:rsid w:val="00F2766A"/>
    <w:rsid w:val="00F32B76"/>
    <w:rsid w:val="00F5117D"/>
    <w:rsid w:val="00F674C5"/>
    <w:rsid w:val="00F956E7"/>
    <w:rsid w:val="00FA0FC4"/>
    <w:rsid w:val="00FA6152"/>
    <w:rsid w:val="00FC00C6"/>
    <w:rsid w:val="00FC70AC"/>
    <w:rsid w:val="00FD178C"/>
    <w:rsid w:val="00FE6FEB"/>
    <w:rsid w:val="019DC358"/>
    <w:rsid w:val="07234EA5"/>
    <w:rsid w:val="0E3948AA"/>
    <w:rsid w:val="135081CC"/>
    <w:rsid w:val="15E95F47"/>
    <w:rsid w:val="2086F1F6"/>
    <w:rsid w:val="2093DE91"/>
    <w:rsid w:val="34EA3754"/>
    <w:rsid w:val="3848421F"/>
    <w:rsid w:val="3B5D7811"/>
    <w:rsid w:val="436889F6"/>
    <w:rsid w:val="441884EA"/>
    <w:rsid w:val="45045A57"/>
    <w:rsid w:val="4A22B6B6"/>
    <w:rsid w:val="64735A6D"/>
    <w:rsid w:val="6499C476"/>
    <w:rsid w:val="67D16538"/>
    <w:rsid w:val="6B4229C5"/>
    <w:rsid w:val="6FBA0C4D"/>
    <w:rsid w:val="7FB7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BF1246"/>
  <w15:docId w15:val="{DD81CE49-D6E6-452A-9A4B-2B6913DB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53"/>
    <w:rPr>
      <w:sz w:val="20"/>
      <w:szCs w:val="20"/>
      <w:lang w:eastAsia="en-US"/>
    </w:rPr>
  </w:style>
  <w:style w:type="paragraph" w:styleId="Heading1">
    <w:name w:val="heading 1"/>
    <w:basedOn w:val="Normal"/>
    <w:next w:val="Normal"/>
    <w:link w:val="Heading1Char"/>
    <w:uiPriority w:val="99"/>
    <w:qFormat/>
    <w:rsid w:val="00461553"/>
    <w:pPr>
      <w:keepNext/>
      <w:jc w:val="center"/>
      <w:outlineLvl w:val="0"/>
    </w:pPr>
    <w:rPr>
      <w:rFonts w:ascii="Verdana" w:hAnsi="Verdana"/>
      <w:b/>
      <w:bCs/>
      <w:sz w:val="22"/>
    </w:rPr>
  </w:style>
  <w:style w:type="paragraph" w:styleId="Heading4">
    <w:name w:val="heading 4"/>
    <w:basedOn w:val="Normal"/>
    <w:next w:val="Normal"/>
    <w:link w:val="Heading4Char"/>
    <w:uiPriority w:val="99"/>
    <w:qFormat/>
    <w:rsid w:val="00461553"/>
    <w:pPr>
      <w:keepNext/>
      <w:outlineLvl w:val="3"/>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67CB"/>
    <w:rPr>
      <w:rFonts w:ascii="Cambria" w:hAnsi="Cambria" w:cs="Times New Roman"/>
      <w:b/>
      <w:bCs/>
      <w:kern w:val="32"/>
      <w:sz w:val="32"/>
      <w:szCs w:val="32"/>
      <w:lang w:eastAsia="en-US"/>
    </w:rPr>
  </w:style>
  <w:style w:type="character" w:customStyle="1" w:styleId="Heading4Char">
    <w:name w:val="Heading 4 Char"/>
    <w:basedOn w:val="DefaultParagraphFont"/>
    <w:link w:val="Heading4"/>
    <w:uiPriority w:val="99"/>
    <w:semiHidden/>
    <w:locked/>
    <w:rsid w:val="00D667CB"/>
    <w:rPr>
      <w:rFonts w:ascii="Calibri" w:hAnsi="Calibri" w:cs="Times New Roman"/>
      <w:b/>
      <w:bCs/>
      <w:sz w:val="28"/>
      <w:szCs w:val="28"/>
      <w:lang w:eastAsia="en-US"/>
    </w:rPr>
  </w:style>
  <w:style w:type="paragraph" w:styleId="BodyText">
    <w:name w:val="Body Text"/>
    <w:basedOn w:val="Normal"/>
    <w:link w:val="BodyTextChar"/>
    <w:uiPriority w:val="99"/>
    <w:semiHidden/>
    <w:rsid w:val="00461553"/>
    <w:rPr>
      <w:sz w:val="24"/>
    </w:rPr>
  </w:style>
  <w:style w:type="character" w:customStyle="1" w:styleId="BodyTextChar">
    <w:name w:val="Body Text Char"/>
    <w:basedOn w:val="DefaultParagraphFont"/>
    <w:link w:val="BodyText"/>
    <w:uiPriority w:val="99"/>
    <w:semiHidden/>
    <w:locked/>
    <w:rsid w:val="00D667CB"/>
    <w:rPr>
      <w:rFonts w:cs="Times New Roman"/>
      <w:sz w:val="20"/>
      <w:szCs w:val="20"/>
      <w:lang w:eastAsia="en-US"/>
    </w:rPr>
  </w:style>
  <w:style w:type="paragraph" w:styleId="BodyText2">
    <w:name w:val="Body Text 2"/>
    <w:basedOn w:val="Normal"/>
    <w:link w:val="BodyText2Char"/>
    <w:uiPriority w:val="99"/>
    <w:semiHidden/>
    <w:rsid w:val="00461553"/>
    <w:rPr>
      <w:rFonts w:ascii="Verdana" w:hAnsi="Verdana"/>
      <w:sz w:val="22"/>
    </w:rPr>
  </w:style>
  <w:style w:type="character" w:customStyle="1" w:styleId="BodyText2Char">
    <w:name w:val="Body Text 2 Char"/>
    <w:basedOn w:val="DefaultParagraphFont"/>
    <w:link w:val="BodyText2"/>
    <w:uiPriority w:val="99"/>
    <w:semiHidden/>
    <w:locked/>
    <w:rsid w:val="00D667CB"/>
    <w:rPr>
      <w:rFonts w:cs="Times New Roman"/>
      <w:sz w:val="20"/>
      <w:szCs w:val="20"/>
      <w:lang w:eastAsia="en-US"/>
    </w:rPr>
  </w:style>
  <w:style w:type="character" w:styleId="Hyperlink">
    <w:name w:val="Hyperlink"/>
    <w:basedOn w:val="DefaultParagraphFont"/>
    <w:uiPriority w:val="99"/>
    <w:semiHidden/>
    <w:rsid w:val="00461553"/>
    <w:rPr>
      <w:rFonts w:cs="Times New Roman"/>
      <w:color w:val="0000FF"/>
      <w:u w:val="single"/>
    </w:rPr>
  </w:style>
  <w:style w:type="character" w:styleId="FollowedHyperlink">
    <w:name w:val="FollowedHyperlink"/>
    <w:basedOn w:val="DefaultParagraphFont"/>
    <w:uiPriority w:val="99"/>
    <w:semiHidden/>
    <w:rsid w:val="00461553"/>
    <w:rPr>
      <w:rFonts w:cs="Times New Roman"/>
      <w:color w:val="800080"/>
      <w:u w:val="single"/>
    </w:rPr>
  </w:style>
  <w:style w:type="paragraph" w:styleId="Header">
    <w:name w:val="header"/>
    <w:basedOn w:val="Normal"/>
    <w:link w:val="HeaderChar"/>
    <w:uiPriority w:val="99"/>
    <w:rsid w:val="009B543D"/>
    <w:pPr>
      <w:tabs>
        <w:tab w:val="center" w:pos="4680"/>
        <w:tab w:val="right" w:pos="9360"/>
      </w:tabs>
    </w:pPr>
  </w:style>
  <w:style w:type="character" w:customStyle="1" w:styleId="HeaderChar">
    <w:name w:val="Header Char"/>
    <w:basedOn w:val="DefaultParagraphFont"/>
    <w:link w:val="Header"/>
    <w:uiPriority w:val="99"/>
    <w:locked/>
    <w:rsid w:val="009B543D"/>
    <w:rPr>
      <w:rFonts w:cs="Times New Roman"/>
      <w:lang w:val="en-GB"/>
    </w:rPr>
  </w:style>
  <w:style w:type="paragraph" w:styleId="Footer">
    <w:name w:val="footer"/>
    <w:basedOn w:val="Normal"/>
    <w:link w:val="FooterChar"/>
    <w:uiPriority w:val="99"/>
    <w:rsid w:val="009B543D"/>
    <w:pPr>
      <w:tabs>
        <w:tab w:val="center" w:pos="4680"/>
        <w:tab w:val="right" w:pos="9360"/>
      </w:tabs>
    </w:pPr>
  </w:style>
  <w:style w:type="character" w:customStyle="1" w:styleId="FooterChar">
    <w:name w:val="Footer Char"/>
    <w:basedOn w:val="DefaultParagraphFont"/>
    <w:link w:val="Footer"/>
    <w:uiPriority w:val="99"/>
    <w:locked/>
    <w:rsid w:val="009B543D"/>
    <w:rPr>
      <w:rFonts w:cs="Times New Roman"/>
      <w:lang w:val="en-GB"/>
    </w:rPr>
  </w:style>
  <w:style w:type="paragraph" w:styleId="BalloonText">
    <w:name w:val="Balloon Text"/>
    <w:basedOn w:val="Normal"/>
    <w:link w:val="BalloonTextChar"/>
    <w:uiPriority w:val="99"/>
    <w:semiHidden/>
    <w:rsid w:val="009B54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43D"/>
    <w:rPr>
      <w:rFonts w:ascii="Tahoma" w:hAnsi="Tahoma" w:cs="Tahoma"/>
      <w:sz w:val="16"/>
      <w:szCs w:val="16"/>
      <w:lang w:val="en-GB"/>
    </w:rPr>
  </w:style>
  <w:style w:type="paragraph" w:customStyle="1" w:styleId="Body">
    <w:name w:val="Body"/>
    <w:basedOn w:val="Normal"/>
    <w:uiPriority w:val="99"/>
    <w:rsid w:val="005547C0"/>
    <w:pPr>
      <w:autoSpaceDE w:val="0"/>
      <w:autoSpaceDN w:val="0"/>
      <w:spacing w:after="240" w:line="264" w:lineRule="auto"/>
      <w:jc w:val="both"/>
    </w:pPr>
    <w:rPr>
      <w:rFonts w:ascii="Arial" w:hAnsi="Arial" w:cs="Arial"/>
      <w:lang w:eastAsia="en-GB"/>
    </w:rPr>
  </w:style>
  <w:style w:type="paragraph" w:styleId="ListParagraph">
    <w:name w:val="List Paragraph"/>
    <w:basedOn w:val="Normal"/>
    <w:uiPriority w:val="34"/>
    <w:qFormat/>
    <w:rsid w:val="00181753"/>
    <w:pPr>
      <w:ind w:left="720"/>
      <w:contextualSpacing/>
    </w:pPr>
  </w:style>
  <w:style w:type="character" w:styleId="CommentReference">
    <w:name w:val="annotation reference"/>
    <w:basedOn w:val="DefaultParagraphFont"/>
    <w:uiPriority w:val="99"/>
    <w:semiHidden/>
    <w:unhideWhenUsed/>
    <w:rsid w:val="00607990"/>
    <w:rPr>
      <w:sz w:val="16"/>
      <w:szCs w:val="16"/>
    </w:rPr>
  </w:style>
  <w:style w:type="paragraph" w:styleId="CommentText">
    <w:name w:val="annotation text"/>
    <w:basedOn w:val="Normal"/>
    <w:link w:val="CommentTextChar"/>
    <w:uiPriority w:val="99"/>
    <w:semiHidden/>
    <w:unhideWhenUsed/>
    <w:rsid w:val="00607990"/>
  </w:style>
  <w:style w:type="character" w:customStyle="1" w:styleId="CommentTextChar">
    <w:name w:val="Comment Text Char"/>
    <w:basedOn w:val="DefaultParagraphFont"/>
    <w:link w:val="CommentText"/>
    <w:uiPriority w:val="99"/>
    <w:semiHidden/>
    <w:rsid w:val="00607990"/>
    <w:rPr>
      <w:sz w:val="20"/>
      <w:szCs w:val="20"/>
      <w:lang w:eastAsia="en-US"/>
    </w:rPr>
  </w:style>
  <w:style w:type="paragraph" w:styleId="CommentSubject">
    <w:name w:val="annotation subject"/>
    <w:basedOn w:val="CommentText"/>
    <w:next w:val="CommentText"/>
    <w:link w:val="CommentSubjectChar"/>
    <w:uiPriority w:val="99"/>
    <w:semiHidden/>
    <w:unhideWhenUsed/>
    <w:rsid w:val="00607990"/>
    <w:rPr>
      <w:b/>
      <w:bCs/>
    </w:rPr>
  </w:style>
  <w:style w:type="character" w:customStyle="1" w:styleId="CommentSubjectChar">
    <w:name w:val="Comment Subject Char"/>
    <w:basedOn w:val="CommentTextChar"/>
    <w:link w:val="CommentSubject"/>
    <w:uiPriority w:val="99"/>
    <w:semiHidden/>
    <w:rsid w:val="0060799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9805">
      <w:marLeft w:val="0"/>
      <w:marRight w:val="0"/>
      <w:marTop w:val="0"/>
      <w:marBottom w:val="0"/>
      <w:divBdr>
        <w:top w:val="none" w:sz="0" w:space="0" w:color="auto"/>
        <w:left w:val="none" w:sz="0" w:space="0" w:color="auto"/>
        <w:bottom w:val="none" w:sz="0" w:space="0" w:color="auto"/>
        <w:right w:val="none" w:sz="0" w:space="0" w:color="auto"/>
      </w:divBdr>
    </w:div>
    <w:div w:id="683559808">
      <w:marLeft w:val="0"/>
      <w:marRight w:val="0"/>
      <w:marTop w:val="0"/>
      <w:marBottom w:val="0"/>
      <w:divBdr>
        <w:top w:val="none" w:sz="0" w:space="0" w:color="auto"/>
        <w:left w:val="none" w:sz="0" w:space="0" w:color="auto"/>
        <w:bottom w:val="none" w:sz="0" w:space="0" w:color="auto"/>
        <w:right w:val="none" w:sz="0" w:space="0" w:color="auto"/>
      </w:divBdr>
      <w:divsChild>
        <w:div w:id="683559806">
          <w:marLeft w:val="0"/>
          <w:marRight w:val="0"/>
          <w:marTop w:val="0"/>
          <w:marBottom w:val="0"/>
          <w:divBdr>
            <w:top w:val="none" w:sz="0" w:space="0" w:color="auto"/>
            <w:left w:val="none" w:sz="0" w:space="0" w:color="auto"/>
            <w:bottom w:val="none" w:sz="0" w:space="0" w:color="auto"/>
            <w:right w:val="none" w:sz="0" w:space="0" w:color="auto"/>
          </w:divBdr>
          <w:divsChild>
            <w:div w:id="6835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809">
      <w:marLeft w:val="0"/>
      <w:marRight w:val="0"/>
      <w:marTop w:val="0"/>
      <w:marBottom w:val="0"/>
      <w:divBdr>
        <w:top w:val="none" w:sz="0" w:space="0" w:color="auto"/>
        <w:left w:val="none" w:sz="0" w:space="0" w:color="auto"/>
        <w:bottom w:val="none" w:sz="0" w:space="0" w:color="auto"/>
        <w:right w:val="none" w:sz="0" w:space="0" w:color="auto"/>
      </w:divBdr>
      <w:divsChild>
        <w:div w:id="683559811">
          <w:marLeft w:val="0"/>
          <w:marRight w:val="0"/>
          <w:marTop w:val="0"/>
          <w:marBottom w:val="0"/>
          <w:divBdr>
            <w:top w:val="none" w:sz="0" w:space="0" w:color="auto"/>
            <w:left w:val="none" w:sz="0" w:space="0" w:color="auto"/>
            <w:bottom w:val="none" w:sz="0" w:space="0" w:color="auto"/>
            <w:right w:val="none" w:sz="0" w:space="0" w:color="auto"/>
          </w:divBdr>
          <w:divsChild>
            <w:div w:id="6835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60949">
      <w:bodyDiv w:val="1"/>
      <w:marLeft w:val="0"/>
      <w:marRight w:val="0"/>
      <w:marTop w:val="0"/>
      <w:marBottom w:val="0"/>
      <w:divBdr>
        <w:top w:val="none" w:sz="0" w:space="0" w:color="auto"/>
        <w:left w:val="none" w:sz="0" w:space="0" w:color="auto"/>
        <w:bottom w:val="none" w:sz="0" w:space="0" w:color="auto"/>
        <w:right w:val="none" w:sz="0" w:space="0" w:color="auto"/>
      </w:divBdr>
    </w:div>
    <w:div w:id="1996759545">
      <w:bodyDiv w:val="1"/>
      <w:marLeft w:val="0"/>
      <w:marRight w:val="0"/>
      <w:marTop w:val="0"/>
      <w:marBottom w:val="0"/>
      <w:divBdr>
        <w:top w:val="none" w:sz="0" w:space="0" w:color="auto"/>
        <w:left w:val="none" w:sz="0" w:space="0" w:color="auto"/>
        <w:bottom w:val="none" w:sz="0" w:space="0" w:color="auto"/>
        <w:right w:val="none" w:sz="0" w:space="0" w:color="auto"/>
      </w:divBdr>
      <w:divsChild>
        <w:div w:id="1012076307">
          <w:marLeft w:val="547"/>
          <w:marRight w:val="0"/>
          <w:marTop w:val="200"/>
          <w:marBottom w:val="0"/>
          <w:divBdr>
            <w:top w:val="none" w:sz="0" w:space="0" w:color="auto"/>
            <w:left w:val="none" w:sz="0" w:space="0" w:color="auto"/>
            <w:bottom w:val="none" w:sz="0" w:space="0" w:color="auto"/>
            <w:right w:val="none" w:sz="0" w:space="0" w:color="auto"/>
          </w:divBdr>
        </w:div>
        <w:div w:id="720639968">
          <w:marLeft w:val="547"/>
          <w:marRight w:val="0"/>
          <w:marTop w:val="200"/>
          <w:marBottom w:val="0"/>
          <w:divBdr>
            <w:top w:val="none" w:sz="0" w:space="0" w:color="auto"/>
            <w:left w:val="none" w:sz="0" w:space="0" w:color="auto"/>
            <w:bottom w:val="none" w:sz="0" w:space="0" w:color="auto"/>
            <w:right w:val="none" w:sz="0" w:space="0" w:color="auto"/>
          </w:divBdr>
        </w:div>
        <w:div w:id="67472431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CF3E3FF8F4C04387BFFACC84630B24" ma:contentTypeVersion="13" ma:contentTypeDescription="Create a new document." ma:contentTypeScope="" ma:versionID="748fe6bd1a959d48117122da14843fbd">
  <xsd:schema xmlns:xsd="http://www.w3.org/2001/XMLSchema" xmlns:xs="http://www.w3.org/2001/XMLSchema" xmlns:p="http://schemas.microsoft.com/office/2006/metadata/properties" xmlns:ns3="1af71f1c-bdd8-48a3-973d-320f2d08839f" xmlns:ns4="cb5cd927-099d-400a-943a-2ed1b9ffd37e" targetNamespace="http://schemas.microsoft.com/office/2006/metadata/properties" ma:root="true" ma:fieldsID="b894e3e7a3abd6be172cdd89610638bd" ns3:_="" ns4:_="">
    <xsd:import namespace="1af71f1c-bdd8-48a3-973d-320f2d08839f"/>
    <xsd:import namespace="cb5cd927-099d-400a-943a-2ed1b9ffd3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71f1c-bdd8-48a3-973d-320f2d088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cd927-099d-400a-943a-2ed1b9ffd3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7CA2-1778-470A-927D-EFF2C375ED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83763-6BB8-49E3-9F15-CCC341C87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71f1c-bdd8-48a3-973d-320f2d08839f"/>
    <ds:schemaRef ds:uri="cb5cd927-099d-400a-943a-2ed1b9ffd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670E1-6828-4B92-BDC5-C62B19009987}">
  <ds:schemaRefs>
    <ds:schemaRef ds:uri="http://schemas.microsoft.com/sharepoint/v3/contenttype/forms"/>
  </ds:schemaRefs>
</ds:datastoreItem>
</file>

<file path=customXml/itemProps4.xml><?xml version="1.0" encoding="utf-8"?>
<ds:datastoreItem xmlns:ds="http://schemas.openxmlformats.org/officeDocument/2006/customXml" ds:itemID="{306C1829-F144-47A2-9D8E-31274192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1496</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HIGHCLIFFE SCHOOL</vt:lpstr>
    </vt:vector>
  </TitlesOfParts>
  <Company>Highcliffe School</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HIGHCLIFFE SCHOOL</dc:title>
  <dc:creator>ASHTON</dc:creator>
  <cp:lastModifiedBy>Shirley O'Mahony</cp:lastModifiedBy>
  <cp:revision>4</cp:revision>
  <cp:lastPrinted>2019-04-29T13:08:00Z</cp:lastPrinted>
  <dcterms:created xsi:type="dcterms:W3CDTF">2022-06-16T15:38:00Z</dcterms:created>
  <dcterms:modified xsi:type="dcterms:W3CDTF">2022-09-12T11:45:00Z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0x010100D5CF3E3FF8F4C04387BFFACC84630B24</vt:lpwstr>
  </property>
  <property fmtid="{D5CDD505-2E9C-101B-9397-08002B2CF9AE}" pid="3" name="MediaServiceImageTags">
    <vt:lpwstr/>
  </property>
</Properties>
</file>